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50AE" w14:textId="77777777" w:rsidR="008D131C" w:rsidRDefault="00000000">
      <w:pPr>
        <w:spacing w:after="373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602E2C0" w14:textId="77777777" w:rsidR="008D131C" w:rsidRDefault="00000000">
      <w:pPr>
        <w:spacing w:after="0" w:line="259" w:lineRule="auto"/>
        <w:ind w:left="0" w:right="50" w:firstLine="0"/>
        <w:jc w:val="center"/>
      </w:pPr>
      <w:r>
        <w:rPr>
          <w:b/>
        </w:rPr>
        <w:t>IZJAVA O SAGLASNOSTI ZA OBRADU LI</w:t>
      </w:r>
      <w:r>
        <w:rPr>
          <w:rFonts w:ascii="Arial" w:eastAsia="Arial" w:hAnsi="Arial" w:cs="Arial"/>
          <w:b/>
        </w:rPr>
        <w:t>Č</w:t>
      </w:r>
      <w:r>
        <w:rPr>
          <w:b/>
        </w:rPr>
        <w:t xml:space="preserve">NIH PODATAKA </w:t>
      </w:r>
    </w:p>
    <w:p w14:paraId="17C1C92D" w14:textId="77777777" w:rsidR="008D131C" w:rsidRDefault="00000000">
      <w:pPr>
        <w:spacing w:after="0" w:line="259" w:lineRule="auto"/>
        <w:ind w:right="50"/>
        <w:jc w:val="center"/>
      </w:pPr>
      <w:r>
        <w:rPr>
          <w:i/>
        </w:rPr>
        <w:t xml:space="preserve">(u </w:t>
      </w:r>
      <w:proofErr w:type="spellStart"/>
      <w:r>
        <w:rPr>
          <w:i/>
        </w:rPr>
        <w:t>skladu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Zakonom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za</w:t>
      </w:r>
      <w:r>
        <w:rPr>
          <w:rFonts w:ascii="Arial" w:eastAsia="Arial" w:hAnsi="Arial" w:cs="Arial"/>
          <w:i/>
        </w:rPr>
        <w:t>š</w:t>
      </w:r>
      <w:r>
        <w:rPr>
          <w:i/>
        </w:rPr>
        <w:t>titi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</w:t>
      </w:r>
      <w:r>
        <w:rPr>
          <w:rFonts w:ascii="Arial" w:eastAsia="Arial" w:hAnsi="Arial" w:cs="Arial"/>
          <w:i/>
        </w:rPr>
        <w:t>č</w:t>
      </w:r>
      <w:r>
        <w:rPr>
          <w:i/>
        </w:rPr>
        <w:t>nih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podataka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Bosne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Hercegovine</w:t>
      </w:r>
      <w:proofErr w:type="spellEnd"/>
      <w:r>
        <w:rPr>
          <w:i/>
        </w:rPr>
        <w:t xml:space="preserve">  </w:t>
      </w:r>
    </w:p>
    <w:p w14:paraId="004F8CA2" w14:textId="77777777" w:rsidR="008D131C" w:rsidRDefault="00000000">
      <w:pPr>
        <w:spacing w:after="0" w:line="259" w:lineRule="auto"/>
        <w:ind w:right="50"/>
        <w:jc w:val="center"/>
      </w:pPr>
      <w:r>
        <w:rPr>
          <w:i/>
        </w:rPr>
        <w:t xml:space="preserve">– </w:t>
      </w:r>
      <w:proofErr w:type="spellStart"/>
      <w:r>
        <w:rPr>
          <w:i/>
        </w:rPr>
        <w:t>Slu</w:t>
      </w:r>
      <w:r>
        <w:rPr>
          <w:rFonts w:ascii="Arial" w:eastAsia="Arial" w:hAnsi="Arial" w:cs="Arial"/>
          <w:i/>
        </w:rPr>
        <w:t>ž</w:t>
      </w:r>
      <w:r>
        <w:rPr>
          <w:i/>
        </w:rPr>
        <w:t>beni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glasnik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BiH“</w:t>
      </w:r>
      <w:proofErr w:type="gramEnd"/>
      <w:r>
        <w:rPr>
          <w:i/>
        </w:rPr>
        <w:t xml:space="preserve">, </w:t>
      </w:r>
      <w:proofErr w:type="spellStart"/>
      <w:r>
        <w:rPr>
          <w:i/>
        </w:rPr>
        <w:t>broj</w:t>
      </w:r>
      <w:proofErr w:type="spellEnd"/>
      <w:r>
        <w:rPr>
          <w:i/>
        </w:rPr>
        <w:t xml:space="preserve">: 12/25) </w:t>
      </w:r>
    </w:p>
    <w:p w14:paraId="06D2C8B2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F69FDBA" w14:textId="77777777" w:rsidR="008D131C" w:rsidRDefault="00000000">
      <w:pPr>
        <w:pStyle w:val="Heading1"/>
        <w:ind w:left="-5"/>
      </w:pPr>
      <w:r>
        <w:rPr>
          <w:u w:val="none"/>
        </w:rPr>
        <w:t>1.</w:t>
      </w:r>
      <w:r>
        <w:rPr>
          <w:rFonts w:ascii="Arial" w:eastAsia="Arial" w:hAnsi="Arial" w:cs="Arial"/>
          <w:u w:val="none"/>
        </w:rPr>
        <w:t xml:space="preserve"> </w:t>
      </w:r>
      <w:r>
        <w:rPr>
          <w:u w:val="none"/>
        </w:rPr>
        <w:t xml:space="preserve">KONTROLOR I KONTAKT PODACI </w:t>
      </w:r>
    </w:p>
    <w:p w14:paraId="00379F1B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0DF917E" w14:textId="2FE578C3" w:rsidR="008D131C" w:rsidRDefault="00E2194C">
      <w:pPr>
        <w:spacing w:after="0" w:line="241" w:lineRule="auto"/>
        <w:ind w:left="0" w:firstLine="0"/>
        <w:jc w:val="left"/>
      </w:pPr>
      <w:r w:rsidRPr="00F23F1D">
        <w:t>JP RPC Tuzla – Inkubator „</w:t>
      </w:r>
      <w:proofErr w:type="gramStart"/>
      <w:r w:rsidRPr="00F23F1D">
        <w:t>Lipnica“ d.o.o.</w:t>
      </w:r>
      <w:proofErr w:type="gram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kontrolor</w:t>
      </w:r>
      <w:proofErr w:type="spellEnd"/>
      <w:r>
        <w:t xml:space="preserve">) </w:t>
      </w:r>
      <w:proofErr w:type="spellStart"/>
      <w:r>
        <w:t>obra</w:t>
      </w:r>
      <w:r>
        <w:rPr>
          <w:rFonts w:ascii="Arial" w:eastAsia="Arial" w:hAnsi="Arial" w:cs="Arial"/>
        </w:rPr>
        <w:t>đ</w:t>
      </w:r>
      <w:r>
        <w:t>uje</w:t>
      </w:r>
      <w:proofErr w:type="spellEnd"/>
      <w:r>
        <w:t xml:space="preserve"> </w:t>
      </w:r>
      <w:proofErr w:type="spellStart"/>
      <w:r>
        <w:t>Va</w:t>
      </w:r>
      <w:r>
        <w:rPr>
          <w:rFonts w:ascii="Arial" w:eastAsia="Arial" w:hAnsi="Arial" w:cs="Arial"/>
        </w:rPr>
        <w:t>š</w:t>
      </w:r>
      <w:r>
        <w:t>e</w:t>
      </w:r>
      <w:proofErr w:type="spellEnd"/>
      <w:r>
        <w:t xml:space="preserve"> </w:t>
      </w:r>
      <w:proofErr w:type="spellStart"/>
      <w:r>
        <w:t>li</w:t>
      </w:r>
      <w:r>
        <w:rPr>
          <w:rFonts w:ascii="Arial" w:eastAsia="Arial" w:hAnsi="Arial" w:cs="Arial"/>
        </w:rPr>
        <w:t>č</w:t>
      </w:r>
      <w:r>
        <w:t>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</w:t>
      </w:r>
      <w:r>
        <w:rPr>
          <w:rFonts w:ascii="Arial" w:eastAsia="Arial" w:hAnsi="Arial" w:cs="Arial"/>
        </w:rPr>
        <w:t>š</w:t>
      </w:r>
      <w:r>
        <w:t>titi</w:t>
      </w:r>
      <w:proofErr w:type="spellEnd"/>
      <w:r>
        <w:t xml:space="preserve"> </w:t>
      </w:r>
      <w:proofErr w:type="spellStart"/>
      <w:r>
        <w:t>li</w:t>
      </w:r>
      <w:r>
        <w:rPr>
          <w:rFonts w:ascii="Arial" w:eastAsia="Arial" w:hAnsi="Arial" w:cs="Arial"/>
        </w:rPr>
        <w:t>č</w:t>
      </w:r>
      <w:r>
        <w:t>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Slu</w:t>
      </w:r>
      <w:r>
        <w:rPr>
          <w:rFonts w:ascii="Arial" w:eastAsia="Arial" w:hAnsi="Arial" w:cs="Arial"/>
        </w:rPr>
        <w:t>ž</w:t>
      </w:r>
      <w:r>
        <w:t>beni</w:t>
      </w:r>
      <w:proofErr w:type="spellEnd"/>
      <w:proofErr w:type="gram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gramStart"/>
      <w:r>
        <w:t>BiH“</w:t>
      </w:r>
      <w:proofErr w:type="gramEnd"/>
      <w:r>
        <w:t xml:space="preserve">, </w:t>
      </w:r>
      <w:proofErr w:type="spellStart"/>
      <w:r>
        <w:t>broj</w:t>
      </w:r>
      <w:proofErr w:type="spellEnd"/>
      <w:r>
        <w:t xml:space="preserve">: 12/25) – 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Zakon.  </w:t>
      </w:r>
    </w:p>
    <w:p w14:paraId="4BDD81F0" w14:textId="77777777" w:rsidR="008D131C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F9115F2" w14:textId="77777777" w:rsidR="00E2194C" w:rsidRPr="00C82537" w:rsidRDefault="00E2194C" w:rsidP="00E2194C">
      <w:pPr>
        <w:rPr>
          <w:b/>
          <w:bCs/>
        </w:rPr>
      </w:pPr>
      <w:r w:rsidRPr="00C82537">
        <w:rPr>
          <w:b/>
          <w:bCs/>
        </w:rPr>
        <w:t>JP RPC Tuzla – Inkubator „</w:t>
      </w:r>
      <w:proofErr w:type="gramStart"/>
      <w:r w:rsidRPr="00C82537">
        <w:rPr>
          <w:b/>
          <w:bCs/>
        </w:rPr>
        <w:t>Lipnica“ d.o.o.</w:t>
      </w:r>
      <w:proofErr w:type="gramEnd"/>
    </w:p>
    <w:p w14:paraId="6C03A054" w14:textId="77777777" w:rsidR="00E2194C" w:rsidRPr="003A3987" w:rsidRDefault="00E2194C" w:rsidP="00E2194C">
      <w:proofErr w:type="spellStart"/>
      <w:r w:rsidRPr="008853BA">
        <w:rPr>
          <w:b/>
          <w:bCs/>
        </w:rPr>
        <w:t>Sjedište</w:t>
      </w:r>
      <w:proofErr w:type="spellEnd"/>
      <w:r w:rsidRPr="008853BA">
        <w:rPr>
          <w:b/>
          <w:bCs/>
        </w:rPr>
        <w:t>:</w:t>
      </w:r>
      <w:r w:rsidRPr="008853BA">
        <w:t> </w:t>
      </w:r>
      <w:r w:rsidRPr="003A3987">
        <w:t xml:space="preserve">Ul. </w:t>
      </w:r>
      <w:proofErr w:type="spellStart"/>
      <w:r>
        <w:t>Proleterskih</w:t>
      </w:r>
      <w:proofErr w:type="spellEnd"/>
      <w:r>
        <w:t xml:space="preserve"> brigade </w:t>
      </w:r>
      <w:r w:rsidRPr="003A3987">
        <w:t xml:space="preserve">br. </w:t>
      </w:r>
      <w:r>
        <w:t>60</w:t>
      </w:r>
      <w:r w:rsidRPr="003A3987">
        <w:t>, 75</w:t>
      </w:r>
      <w:r>
        <w:t>213</w:t>
      </w:r>
      <w:r w:rsidRPr="003A3987">
        <w:t xml:space="preserve"> </w:t>
      </w:r>
      <w:r>
        <w:t>Lipnic</w:t>
      </w:r>
      <w:r w:rsidRPr="003A3987">
        <w:t xml:space="preserve">a, Bosna </w:t>
      </w:r>
      <w:proofErr w:type="spellStart"/>
      <w:r w:rsidRPr="003A3987">
        <w:t>i</w:t>
      </w:r>
      <w:proofErr w:type="spellEnd"/>
      <w:r w:rsidRPr="003A3987">
        <w:t xml:space="preserve"> Hercegovina</w:t>
      </w:r>
    </w:p>
    <w:p w14:paraId="622AB84A" w14:textId="77777777" w:rsidR="00E2194C" w:rsidRDefault="00E2194C" w:rsidP="00E2194C">
      <w:r w:rsidRPr="008853BA">
        <w:rPr>
          <w:b/>
          <w:bCs/>
        </w:rPr>
        <w:t>E-mail:</w:t>
      </w:r>
      <w:r w:rsidRPr="008853BA">
        <w:t> </w:t>
      </w:r>
      <w:hyperlink r:id="rId5" w:history="1">
        <w:r w:rsidRPr="004B0811">
          <w:rPr>
            <w:rStyle w:val="Hyperlink"/>
          </w:rPr>
          <w:t>rpc@rpctuzla.ba</w:t>
        </w:r>
      </w:hyperlink>
    </w:p>
    <w:p w14:paraId="1BECDFCD" w14:textId="77777777" w:rsidR="00E2194C" w:rsidRPr="008853BA" w:rsidRDefault="00E2194C" w:rsidP="00E2194C">
      <w:proofErr w:type="spellStart"/>
      <w:r w:rsidRPr="008853BA">
        <w:rPr>
          <w:b/>
          <w:bCs/>
        </w:rPr>
        <w:t>Kontakt</w:t>
      </w:r>
      <w:proofErr w:type="spellEnd"/>
      <w:r w:rsidRPr="008853BA">
        <w:rPr>
          <w:b/>
          <w:bCs/>
        </w:rPr>
        <w:t>:</w:t>
      </w:r>
      <w:r w:rsidRPr="008853BA">
        <w:t xml:space="preserve"> +387 35 </w:t>
      </w:r>
      <w:r>
        <w:t>806</w:t>
      </w:r>
      <w:r w:rsidRPr="008853BA">
        <w:t xml:space="preserve"> </w:t>
      </w:r>
      <w:r>
        <w:t>371</w:t>
      </w:r>
    </w:p>
    <w:p w14:paraId="69528B0B" w14:textId="77777777" w:rsidR="00E2194C" w:rsidRPr="008853BA" w:rsidRDefault="00E2194C" w:rsidP="00E2194C">
      <w:r w:rsidRPr="008853BA">
        <w:rPr>
          <w:b/>
          <w:bCs/>
        </w:rPr>
        <w:t xml:space="preserve">Web </w:t>
      </w:r>
      <w:proofErr w:type="spellStart"/>
      <w:r w:rsidRPr="008853BA">
        <w:rPr>
          <w:b/>
          <w:bCs/>
        </w:rPr>
        <w:t>stranica</w:t>
      </w:r>
      <w:proofErr w:type="spellEnd"/>
      <w:r w:rsidRPr="008853BA">
        <w:rPr>
          <w:b/>
          <w:bCs/>
        </w:rPr>
        <w:t>:</w:t>
      </w:r>
      <w:r w:rsidRPr="008853BA">
        <w:t> </w:t>
      </w:r>
      <w:hyperlink r:id="rId6" w:history="1">
        <w:r w:rsidRPr="004B0811">
          <w:rPr>
            <w:rStyle w:val="Hyperlink"/>
          </w:rPr>
          <w:t>www.rpctuzla.ba</w:t>
        </w:r>
      </w:hyperlink>
    </w:p>
    <w:p w14:paraId="3F3C42FA" w14:textId="1B875E42" w:rsidR="008D131C" w:rsidRDefault="008D131C">
      <w:pPr>
        <w:spacing w:after="0" w:line="259" w:lineRule="auto"/>
        <w:ind w:left="0" w:firstLine="0"/>
        <w:jc w:val="left"/>
      </w:pPr>
    </w:p>
    <w:p w14:paraId="0FA7892C" w14:textId="6C7C4F5D" w:rsidR="00E2194C" w:rsidRDefault="00000000" w:rsidP="00E2194C">
      <w:r>
        <w:t xml:space="preserve">Za </w:t>
      </w:r>
      <w:proofErr w:type="spellStart"/>
      <w:r>
        <w:t>sva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</w:t>
      </w:r>
      <w:r>
        <w:rPr>
          <w:rFonts w:ascii="Arial" w:eastAsia="Arial" w:hAnsi="Arial" w:cs="Arial"/>
        </w:rPr>
        <w:t>š</w:t>
      </w:r>
      <w:r>
        <w:t>titom</w:t>
      </w:r>
      <w:proofErr w:type="spellEnd"/>
      <w:r>
        <w:t xml:space="preserve"> </w:t>
      </w:r>
      <w:proofErr w:type="spellStart"/>
      <w:r>
        <w:t>Va</w:t>
      </w:r>
      <w:r>
        <w:rPr>
          <w:rFonts w:ascii="Arial" w:eastAsia="Arial" w:hAnsi="Arial" w:cs="Arial"/>
        </w:rPr>
        <w:t>š</w:t>
      </w:r>
      <w:r>
        <w:t>ih</w:t>
      </w:r>
      <w:proofErr w:type="spellEnd"/>
      <w:r>
        <w:t xml:space="preserve"> </w:t>
      </w:r>
      <w:proofErr w:type="spellStart"/>
      <w:r>
        <w:t>li</w:t>
      </w:r>
      <w:r>
        <w:rPr>
          <w:rFonts w:ascii="Arial" w:eastAsia="Arial" w:hAnsi="Arial" w:cs="Arial"/>
        </w:rPr>
        <w:t>č</w:t>
      </w:r>
      <w:r>
        <w:t>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Vam </w:t>
      </w:r>
      <w:proofErr w:type="spellStart"/>
      <w:r>
        <w:t>pripadaju</w:t>
      </w:r>
      <w:proofErr w:type="spellEnd"/>
      <w:r>
        <w:t xml:space="preserve"> po </w:t>
      </w:r>
      <w:proofErr w:type="spellStart"/>
      <w:r>
        <w:t>Zakonu</w:t>
      </w:r>
      <w:proofErr w:type="spellEnd"/>
      <w:r>
        <w:t xml:space="preserve">, </w:t>
      </w:r>
      <w:proofErr w:type="spellStart"/>
      <w:r>
        <w:t>mo</w:t>
      </w:r>
      <w:r>
        <w:rPr>
          <w:rFonts w:ascii="Arial" w:eastAsia="Arial" w:hAnsi="Arial" w:cs="Arial"/>
        </w:rPr>
        <w:t>ž</w:t>
      </w:r>
      <w:r>
        <w:t>ete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kontaktirati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po</w:t>
      </w:r>
      <w:r>
        <w:rPr>
          <w:rFonts w:ascii="Arial" w:eastAsia="Arial" w:hAnsi="Arial" w:cs="Arial"/>
        </w:rPr>
        <w:t>š</w:t>
      </w:r>
      <w:r>
        <w:t>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r w:rsidR="00E2194C" w:rsidRPr="003A3987">
        <w:t xml:space="preserve">Ul. </w:t>
      </w:r>
      <w:proofErr w:type="spellStart"/>
      <w:r w:rsidR="00E2194C">
        <w:t>Proleterskih</w:t>
      </w:r>
      <w:proofErr w:type="spellEnd"/>
      <w:r w:rsidR="00E2194C">
        <w:t xml:space="preserve"> brigade </w:t>
      </w:r>
      <w:r w:rsidR="00E2194C" w:rsidRPr="003A3987">
        <w:t xml:space="preserve">br. </w:t>
      </w:r>
      <w:r w:rsidR="00E2194C">
        <w:t>60</w:t>
      </w:r>
      <w:r w:rsidR="00E2194C" w:rsidRPr="003A3987">
        <w:t>, 75</w:t>
      </w:r>
      <w:r w:rsidR="00E2194C">
        <w:t>213</w:t>
      </w:r>
      <w:r w:rsidR="00E2194C" w:rsidRPr="003A3987">
        <w:t xml:space="preserve"> </w:t>
      </w:r>
      <w:r w:rsidR="00E2194C">
        <w:t>Lipnic</w:t>
      </w:r>
      <w:r w:rsidR="00E2194C" w:rsidRPr="003A3987">
        <w:t xml:space="preserve">a, Bosna </w:t>
      </w:r>
      <w:proofErr w:type="spellStart"/>
      <w:r w:rsidR="00E2194C" w:rsidRPr="003A3987">
        <w:t>i</w:t>
      </w:r>
      <w:proofErr w:type="spellEnd"/>
      <w:r w:rsidR="00E2194C" w:rsidRPr="003A3987">
        <w:t xml:space="preserve"> Hercegovina</w:t>
      </w:r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e-mail-a: </w:t>
      </w:r>
      <w:hyperlink r:id="rId7" w:history="1">
        <w:r w:rsidR="00E2194C" w:rsidRPr="004B0811">
          <w:rPr>
            <w:rStyle w:val="Hyperlink"/>
          </w:rPr>
          <w:t>rpc@rpctuzla.ba</w:t>
        </w:r>
      </w:hyperlink>
      <w:r w:rsidR="00E2194C">
        <w:t>.</w:t>
      </w:r>
    </w:p>
    <w:p w14:paraId="7D183028" w14:textId="005F8BA1" w:rsidR="008D131C" w:rsidRDefault="008D131C">
      <w:pPr>
        <w:spacing w:after="0" w:line="259" w:lineRule="auto"/>
        <w:ind w:left="0" w:firstLine="0"/>
        <w:jc w:val="left"/>
      </w:pPr>
    </w:p>
    <w:p w14:paraId="23FC79FA" w14:textId="77777777" w:rsidR="008D131C" w:rsidRDefault="00000000">
      <w:pPr>
        <w:pStyle w:val="Heading2"/>
        <w:ind w:left="-5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SVRHE, VRSTE PODATAKA I PRAVNI OSNOV OBRADE </w:t>
      </w:r>
    </w:p>
    <w:p w14:paraId="27E020A6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C5135F4" w14:textId="77777777" w:rsidR="008D131C" w:rsidRDefault="00000000">
      <w:pPr>
        <w:ind w:left="-5" w:right="35"/>
      </w:pPr>
      <w:proofErr w:type="spellStart"/>
      <w:r>
        <w:t>Kontrolor</w:t>
      </w:r>
      <w:proofErr w:type="spellEnd"/>
      <w:r>
        <w:t xml:space="preserve"> </w:t>
      </w:r>
      <w:proofErr w:type="spellStart"/>
      <w:r>
        <w:t>obra</w:t>
      </w:r>
      <w:r>
        <w:rPr>
          <w:rFonts w:ascii="Arial" w:eastAsia="Arial" w:hAnsi="Arial" w:cs="Arial"/>
        </w:rPr>
        <w:t>đ</w:t>
      </w:r>
      <w:r>
        <w:t>uje</w:t>
      </w:r>
      <w:proofErr w:type="spellEnd"/>
      <w:r>
        <w:t xml:space="preserve"> </w:t>
      </w:r>
      <w:proofErr w:type="spellStart"/>
      <w:r>
        <w:t>li</w:t>
      </w:r>
      <w:r>
        <w:rPr>
          <w:rFonts w:ascii="Arial" w:eastAsia="Arial" w:hAnsi="Arial" w:cs="Arial"/>
        </w:rPr>
        <w:t>č</w:t>
      </w:r>
      <w:r>
        <w:t>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isklju</w:t>
      </w:r>
      <w:r>
        <w:rPr>
          <w:rFonts w:ascii="Arial" w:eastAsia="Arial" w:hAnsi="Arial" w:cs="Arial"/>
        </w:rPr>
        <w:t>č</w:t>
      </w:r>
      <w:r>
        <w:t>ivo</w:t>
      </w:r>
      <w:proofErr w:type="spellEnd"/>
      <w:r>
        <w:t xml:space="preserve"> u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odre</w:t>
      </w:r>
      <w:r>
        <w:rPr>
          <w:rFonts w:ascii="Arial" w:eastAsia="Arial" w:hAnsi="Arial" w:cs="Arial"/>
        </w:rPr>
        <w:t>đ</w:t>
      </w:r>
      <w:r>
        <w:t>ene</w:t>
      </w:r>
      <w:proofErr w:type="spellEnd"/>
      <w:r>
        <w:t xml:space="preserve">, </w:t>
      </w:r>
      <w:proofErr w:type="spellStart"/>
      <w:r>
        <w:t>zakonite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transparentne</w:t>
      </w:r>
      <w:proofErr w:type="spellEnd"/>
      <w:r>
        <w:t xml:space="preserve">:  </w:t>
      </w:r>
    </w:p>
    <w:p w14:paraId="328FAD94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60" w:type="dxa"/>
        <w:tblInd w:w="-7" w:type="dxa"/>
        <w:tblCellMar>
          <w:top w:w="45" w:type="dxa"/>
          <w:left w:w="102" w:type="dxa"/>
          <w:right w:w="63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D131C" w14:paraId="24155974" w14:textId="77777777">
        <w:trPr>
          <w:trHeight w:val="22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2DBBC" w14:textId="77777777" w:rsidR="008D131C" w:rsidRDefault="00000000">
            <w:pPr>
              <w:spacing w:after="0" w:line="259" w:lineRule="auto"/>
              <w:ind w:left="0" w:right="30" w:firstLine="0"/>
              <w:jc w:val="center"/>
            </w:pPr>
            <w:proofErr w:type="spellStart"/>
            <w:r>
              <w:rPr>
                <w:b/>
                <w:sz w:val="18"/>
              </w:rPr>
              <w:t>Svrha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obrade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49464" w14:textId="77777777" w:rsidR="008D131C" w:rsidRDefault="00000000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rPr>
                <w:b/>
                <w:sz w:val="18"/>
              </w:rPr>
              <w:t>Vrsta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</w:t>
            </w:r>
            <w:r>
              <w:rPr>
                <w:rFonts w:ascii="Arial" w:eastAsia="Arial" w:hAnsi="Arial" w:cs="Arial"/>
                <w:b/>
                <w:sz w:val="18"/>
              </w:rPr>
              <w:t>č</w:t>
            </w:r>
            <w:r>
              <w:rPr>
                <w:b/>
                <w:sz w:val="18"/>
              </w:rPr>
              <w:t>nih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podataka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D72AF" w14:textId="77777777" w:rsidR="008D131C" w:rsidRDefault="00000000">
            <w:pPr>
              <w:spacing w:after="0" w:line="259" w:lineRule="auto"/>
              <w:ind w:left="0" w:right="50" w:firstLine="0"/>
              <w:jc w:val="center"/>
            </w:pPr>
            <w:proofErr w:type="spellStart"/>
            <w:r>
              <w:rPr>
                <w:b/>
                <w:sz w:val="18"/>
              </w:rPr>
              <w:t>Pravna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osnova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obrade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8D131C" w14:paraId="2998A82D" w14:textId="77777777">
        <w:trPr>
          <w:trHeight w:val="156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5723F" w14:textId="3280394C" w:rsidR="008D131C" w:rsidRDefault="00000000">
            <w:pPr>
              <w:spacing w:after="0" w:line="259" w:lineRule="auto"/>
              <w:ind w:right="46" w:firstLine="0"/>
            </w:pPr>
            <w:proofErr w:type="spellStart"/>
            <w:r>
              <w:rPr>
                <w:b/>
                <w:sz w:val="18"/>
              </w:rPr>
              <w:t>Kori</w:t>
            </w:r>
            <w:r>
              <w:rPr>
                <w:rFonts w:ascii="Arial" w:eastAsia="Arial" w:hAnsi="Arial" w:cs="Arial"/>
                <w:b/>
                <w:sz w:val="18"/>
              </w:rPr>
              <w:t>š</w:t>
            </w:r>
            <w:r>
              <w:rPr>
                <w:b/>
                <w:sz w:val="18"/>
              </w:rPr>
              <w:t>tenje</w:t>
            </w:r>
            <w:proofErr w:type="spellEnd"/>
            <w:r>
              <w:rPr>
                <w:b/>
                <w:sz w:val="18"/>
              </w:rPr>
              <w:t xml:space="preserve"> internet </w:t>
            </w:r>
            <w:proofErr w:type="spellStart"/>
            <w:r>
              <w:rPr>
                <w:b/>
                <w:sz w:val="18"/>
              </w:rPr>
              <w:t>stranice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kontrolora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–</w:t>
            </w:r>
            <w:proofErr w:type="gramEnd"/>
            <w:r>
              <w:rPr>
                <w:sz w:val="18"/>
              </w:rPr>
              <w:t xml:space="preserve"> </w:t>
            </w:r>
            <w:hyperlink r:id="rId8" w:history="1">
              <w:r w:rsidR="00E2194C" w:rsidRPr="00691621">
                <w:rPr>
                  <w:rStyle w:val="Hyperlink"/>
                  <w:sz w:val="18"/>
                </w:rPr>
                <w:t>https://rpctuzla.ba</w:t>
              </w:r>
            </w:hyperlink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slu</w:t>
            </w:r>
            <w:r>
              <w:rPr>
                <w:rFonts w:ascii="Arial" w:eastAsia="Arial" w:hAnsi="Arial" w:cs="Arial"/>
                <w:sz w:val="18"/>
              </w:rPr>
              <w:t>ž</w:t>
            </w:r>
            <w:r>
              <w:rPr>
                <w:sz w:val="18"/>
              </w:rPr>
              <w:t>benih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naloga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</w:t>
            </w:r>
            <w:r>
              <w:rPr>
                <w:rFonts w:ascii="Arial" w:eastAsia="Arial" w:hAnsi="Arial" w:cs="Arial"/>
                <w:sz w:val="18"/>
              </w:rPr>
              <w:t>š</w:t>
            </w:r>
            <w:r>
              <w:rPr>
                <w:sz w:val="18"/>
              </w:rPr>
              <w:t>tvenim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mre</w:t>
            </w:r>
            <w:r>
              <w:rPr>
                <w:rFonts w:ascii="Arial" w:eastAsia="Arial" w:hAnsi="Arial" w:cs="Arial"/>
                <w:sz w:val="18"/>
              </w:rPr>
              <w:t>ž</w:t>
            </w:r>
            <w:r>
              <w:rPr>
                <w:sz w:val="18"/>
              </w:rPr>
              <w:t>ama</w:t>
            </w:r>
            <w:proofErr w:type="spellEnd"/>
            <w:r>
              <w:rPr>
                <w:sz w:val="18"/>
              </w:rPr>
              <w:t xml:space="preserve"> </w:t>
            </w:r>
            <w:hyperlink r:id="rId9">
              <w:r w:rsidR="008D131C">
                <w:rPr>
                  <w:color w:val="0000FF"/>
                  <w:sz w:val="18"/>
                  <w:u w:val="single" w:color="0000FF"/>
                </w:rPr>
                <w:t>Instagram</w:t>
              </w:r>
            </w:hyperlink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hyperlink r:id="rId10">
              <w:r w:rsidR="008D131C">
                <w:rPr>
                  <w:color w:val="0000FF"/>
                  <w:sz w:val="18"/>
                  <w:u w:val="single" w:color="0000FF"/>
                </w:rPr>
                <w:t>Facebook</w:t>
              </w:r>
            </w:hyperlink>
            <w:r>
              <w:rPr>
                <w:sz w:val="18"/>
              </w:rPr>
              <w:t xml:space="preserve">.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CD7E7" w14:textId="77777777" w:rsidR="008D131C" w:rsidRDefault="00000000">
            <w:pPr>
              <w:tabs>
                <w:tab w:val="center" w:pos="1295"/>
                <w:tab w:val="center" w:pos="1840"/>
                <w:tab w:val="right" w:pos="2855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8"/>
              </w:rPr>
              <w:t>Informacije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koje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su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tehni</w:t>
            </w:r>
            <w:r>
              <w:rPr>
                <w:rFonts w:ascii="Arial" w:eastAsia="Arial" w:hAnsi="Arial" w:cs="Arial"/>
                <w:sz w:val="18"/>
              </w:rPr>
              <w:t>č</w:t>
            </w:r>
            <w:r>
              <w:rPr>
                <w:sz w:val="18"/>
              </w:rPr>
              <w:t>ki</w:t>
            </w:r>
            <w:proofErr w:type="spellEnd"/>
            <w:r>
              <w:rPr>
                <w:sz w:val="18"/>
              </w:rPr>
              <w:t xml:space="preserve"> </w:t>
            </w:r>
          </w:p>
          <w:p w14:paraId="2C83A890" w14:textId="77777777" w:rsidR="008D131C" w:rsidRDefault="00000000">
            <w:pPr>
              <w:spacing w:after="0" w:line="241" w:lineRule="auto"/>
              <w:ind w:left="5" w:firstLine="0"/>
            </w:pPr>
            <w:proofErr w:type="spellStart"/>
            <w:r>
              <w:rPr>
                <w:sz w:val="18"/>
              </w:rPr>
              <w:t>neophodne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komunikaciju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</w:t>
            </w:r>
            <w:r>
              <w:rPr>
                <w:rFonts w:ascii="Arial" w:eastAsia="Arial" w:hAnsi="Arial" w:cs="Arial"/>
                <w:sz w:val="18"/>
              </w:rPr>
              <w:t>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preglednik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ure</w:t>
            </w:r>
            <w:r>
              <w:rPr>
                <w:rFonts w:ascii="Arial" w:eastAsia="Arial" w:hAnsi="Arial" w:cs="Arial"/>
                <w:sz w:val="18"/>
              </w:rPr>
              <w:t>đ</w:t>
            </w:r>
            <w:r>
              <w:rPr>
                <w:sz w:val="18"/>
              </w:rPr>
              <w:t>aj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automatski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š</w:t>
            </w:r>
            <w:r>
              <w:rPr>
                <w:sz w:val="18"/>
              </w:rPr>
              <w:t>alje</w:t>
            </w:r>
            <w:proofErr w:type="spellEnd"/>
            <w:r>
              <w:rPr>
                <w:sz w:val="18"/>
              </w:rPr>
              <w:t xml:space="preserve"> </w:t>
            </w:r>
          </w:p>
          <w:p w14:paraId="51E668AA" w14:textId="77777777" w:rsidR="008D131C" w:rsidRDefault="00000000">
            <w:pPr>
              <w:spacing w:after="0" w:line="259" w:lineRule="auto"/>
              <w:ind w:left="5" w:right="50" w:firstLine="0"/>
            </w:pPr>
            <w:r>
              <w:rPr>
                <w:sz w:val="18"/>
              </w:rPr>
              <w:t xml:space="preserve">(IP </w:t>
            </w:r>
            <w:proofErr w:type="spellStart"/>
            <w:r>
              <w:rPr>
                <w:sz w:val="18"/>
              </w:rPr>
              <w:t>adresa</w:t>
            </w:r>
            <w:proofErr w:type="spellEnd"/>
            <w:r>
              <w:rPr>
                <w:sz w:val="18"/>
              </w:rPr>
              <w:t xml:space="preserve">, tip </w:t>
            </w:r>
            <w:proofErr w:type="spellStart"/>
            <w:r>
              <w:rPr>
                <w:sz w:val="18"/>
              </w:rPr>
              <w:t>ure</w:t>
            </w:r>
            <w:r>
              <w:rPr>
                <w:rFonts w:ascii="Arial" w:eastAsia="Arial" w:hAnsi="Arial" w:cs="Arial"/>
                <w:sz w:val="18"/>
              </w:rPr>
              <w:t>đ</w:t>
            </w:r>
            <w:r>
              <w:rPr>
                <w:sz w:val="18"/>
              </w:rPr>
              <w:t>aja</w:t>
            </w:r>
            <w:proofErr w:type="spellEnd"/>
            <w:r>
              <w:rPr>
                <w:sz w:val="18"/>
              </w:rPr>
              <w:t xml:space="preserve">, tip </w:t>
            </w:r>
            <w:proofErr w:type="spellStart"/>
            <w:r>
              <w:rPr>
                <w:sz w:val="18"/>
              </w:rPr>
              <w:t>preglednika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posje</w:t>
            </w:r>
            <w:r>
              <w:rPr>
                <w:rFonts w:ascii="Arial" w:eastAsia="Arial" w:hAnsi="Arial" w:cs="Arial"/>
                <w:sz w:val="18"/>
              </w:rPr>
              <w:t>ć</w:t>
            </w:r>
            <w:r>
              <w:rPr>
                <w:sz w:val="18"/>
              </w:rPr>
              <w:t>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stranice</w:t>
            </w:r>
            <w:proofErr w:type="spellEnd"/>
            <w:r>
              <w:rPr>
                <w:sz w:val="18"/>
              </w:rPr>
              <w:t xml:space="preserve">, datum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vrijeme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zahtjeva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sadr</w:t>
            </w:r>
            <w:r>
              <w:rPr>
                <w:rFonts w:ascii="Arial" w:eastAsia="Arial" w:hAnsi="Arial" w:cs="Arial"/>
                <w:sz w:val="18"/>
              </w:rPr>
              <w:t>ž</w:t>
            </w:r>
            <w:r>
              <w:rPr>
                <w:sz w:val="18"/>
              </w:rPr>
              <w:t>aj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zahtjeva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dr.)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A1F1F" w14:textId="77777777" w:rsidR="008D131C" w:rsidRDefault="00000000">
            <w:pPr>
              <w:spacing w:after="0" w:line="259" w:lineRule="auto"/>
              <w:ind w:left="0" w:right="52" w:firstLine="0"/>
            </w:pPr>
            <w:proofErr w:type="spellStart"/>
            <w:r>
              <w:rPr>
                <w:b/>
                <w:sz w:val="18"/>
              </w:rPr>
              <w:t>Legitimni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interes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kontorlora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osiguravanje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funkcionalnosti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sigurnosti</w:t>
            </w:r>
            <w:proofErr w:type="spellEnd"/>
            <w:r>
              <w:rPr>
                <w:sz w:val="18"/>
              </w:rPr>
              <w:t xml:space="preserve"> web </w:t>
            </w:r>
            <w:proofErr w:type="spellStart"/>
            <w:r>
              <w:rPr>
                <w:sz w:val="18"/>
              </w:rPr>
              <w:t>stranice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pobolj</w:t>
            </w:r>
            <w:r>
              <w:rPr>
                <w:rFonts w:ascii="Arial" w:eastAsia="Arial" w:hAnsi="Arial" w:cs="Arial"/>
                <w:sz w:val="18"/>
              </w:rPr>
              <w:t>š</w:t>
            </w:r>
            <w:r>
              <w:rPr>
                <w:sz w:val="18"/>
              </w:rPr>
              <w:t>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</w:t>
            </w:r>
            <w:r>
              <w:rPr>
                <w:rFonts w:ascii="Arial" w:eastAsia="Arial" w:hAnsi="Arial" w:cs="Arial"/>
                <w:sz w:val="18"/>
              </w:rPr>
              <w:t>č</w:t>
            </w:r>
            <w:r>
              <w:rPr>
                <w:sz w:val="18"/>
              </w:rPr>
              <w:t>kog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iskustva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za</w:t>
            </w:r>
            <w:r>
              <w:rPr>
                <w:rFonts w:ascii="Arial" w:eastAsia="Arial" w:hAnsi="Arial" w:cs="Arial"/>
                <w:sz w:val="18"/>
              </w:rPr>
              <w:t>š</w:t>
            </w:r>
            <w:r>
              <w:rPr>
                <w:sz w:val="18"/>
              </w:rPr>
              <w:t>tita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zloupotreba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napada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č</w:t>
            </w:r>
            <w:r>
              <w:rPr>
                <w:sz w:val="18"/>
              </w:rPr>
              <w:t>lan</w:t>
            </w:r>
            <w:proofErr w:type="spellEnd"/>
            <w:r>
              <w:rPr>
                <w:sz w:val="18"/>
              </w:rPr>
              <w:t xml:space="preserve"> 8. </w:t>
            </w:r>
            <w:proofErr w:type="spellStart"/>
            <w:r>
              <w:rPr>
                <w:sz w:val="18"/>
              </w:rPr>
              <w:t>stav</w:t>
            </w:r>
            <w:proofErr w:type="spellEnd"/>
            <w:r>
              <w:rPr>
                <w:sz w:val="18"/>
              </w:rPr>
              <w:t xml:space="preserve"> (1) </w:t>
            </w:r>
            <w:proofErr w:type="spellStart"/>
            <w:r>
              <w:rPr>
                <w:sz w:val="18"/>
              </w:rPr>
              <w:t>ta</w:t>
            </w:r>
            <w:r>
              <w:rPr>
                <w:rFonts w:ascii="Arial" w:eastAsia="Arial" w:hAnsi="Arial" w:cs="Arial"/>
                <w:sz w:val="18"/>
              </w:rPr>
              <w:t>č</w:t>
            </w:r>
            <w:r>
              <w:rPr>
                <w:sz w:val="18"/>
              </w:rPr>
              <w:t>ka</w:t>
            </w:r>
            <w:proofErr w:type="spellEnd"/>
            <w:r>
              <w:rPr>
                <w:sz w:val="18"/>
              </w:rPr>
              <w:t xml:space="preserve"> f) </w:t>
            </w:r>
            <w:proofErr w:type="spellStart"/>
            <w:r>
              <w:rPr>
                <w:sz w:val="18"/>
              </w:rPr>
              <w:t>Zakona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8D131C" w14:paraId="57002640" w14:textId="77777777">
        <w:trPr>
          <w:trHeight w:val="112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89DDD" w14:textId="77777777" w:rsidR="008D131C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rPr>
                <w:b/>
                <w:sz w:val="18"/>
              </w:rPr>
              <w:t>Kola</w:t>
            </w:r>
            <w:r>
              <w:rPr>
                <w:rFonts w:ascii="Arial" w:eastAsia="Arial" w:hAnsi="Arial" w:cs="Arial"/>
                <w:b/>
                <w:sz w:val="18"/>
              </w:rPr>
              <w:t>č</w:t>
            </w:r>
            <w:r>
              <w:rPr>
                <w:b/>
                <w:sz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</w:rPr>
              <w:t>ć</w:t>
            </w:r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>(„</w:t>
            </w:r>
            <w:proofErr w:type="gramStart"/>
            <w:r>
              <w:rPr>
                <w:b/>
                <w:sz w:val="18"/>
              </w:rPr>
              <w:t>cookies“</w:t>
            </w:r>
            <w:proofErr w:type="gramEnd"/>
            <w:r>
              <w:rPr>
                <w:b/>
                <w:sz w:val="18"/>
              </w:rPr>
              <w:t xml:space="preserve">) 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sli</w:t>
            </w:r>
            <w:r>
              <w:rPr>
                <w:rFonts w:ascii="Arial" w:eastAsia="Arial" w:hAnsi="Arial" w:cs="Arial"/>
                <w:b/>
                <w:sz w:val="18"/>
              </w:rPr>
              <w:t>č</w:t>
            </w:r>
            <w:r>
              <w:rPr>
                <w:b/>
                <w:sz w:val="18"/>
              </w:rPr>
              <w:t>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tehnologije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D071F" w14:textId="77777777" w:rsidR="008D131C" w:rsidRDefault="00000000">
            <w:pPr>
              <w:spacing w:after="0" w:line="259" w:lineRule="auto"/>
              <w:ind w:left="5" w:right="49" w:firstLine="0"/>
            </w:pPr>
            <w:proofErr w:type="spellStart"/>
            <w:r>
              <w:rPr>
                <w:sz w:val="18"/>
              </w:rPr>
              <w:t>Tehni</w:t>
            </w:r>
            <w:r>
              <w:rPr>
                <w:rFonts w:ascii="Arial" w:eastAsia="Arial" w:hAnsi="Arial" w:cs="Arial"/>
                <w:sz w:val="18"/>
              </w:rPr>
              <w:t>č</w:t>
            </w:r>
            <w:r>
              <w:rPr>
                <w:sz w:val="18"/>
              </w:rPr>
              <w:t>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podaci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kori</w:t>
            </w:r>
            <w:r>
              <w:rPr>
                <w:rFonts w:ascii="Arial" w:eastAsia="Arial" w:hAnsi="Arial" w:cs="Arial"/>
                <w:sz w:val="18"/>
              </w:rPr>
              <w:t>š</w:t>
            </w:r>
            <w:r>
              <w:rPr>
                <w:sz w:val="18"/>
              </w:rPr>
              <w:t>tenju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stranice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preferencije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informacije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kola</w:t>
            </w:r>
            <w:r>
              <w:rPr>
                <w:rFonts w:ascii="Arial" w:eastAsia="Arial" w:hAnsi="Arial" w:cs="Arial"/>
                <w:sz w:val="18"/>
              </w:rPr>
              <w:t>č</w:t>
            </w:r>
            <w:r>
              <w:rPr>
                <w:sz w:val="18"/>
              </w:rPr>
              <w:t>i</w:t>
            </w:r>
            <w:r>
              <w:rPr>
                <w:rFonts w:ascii="Arial" w:eastAsia="Arial" w:hAnsi="Arial" w:cs="Arial"/>
                <w:sz w:val="18"/>
              </w:rPr>
              <w:t>ć</w:t>
            </w:r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prikupljaju</w:t>
            </w:r>
            <w:proofErr w:type="spellEnd"/>
            <w:r>
              <w:rPr>
                <w:sz w:val="18"/>
              </w:rPr>
              <w:t xml:space="preserve">.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6EFF4" w14:textId="77777777" w:rsidR="008D131C" w:rsidRDefault="00000000">
            <w:pPr>
              <w:spacing w:after="0" w:line="259" w:lineRule="auto"/>
              <w:ind w:left="0" w:right="57" w:firstLine="0"/>
            </w:pPr>
            <w:proofErr w:type="spellStart"/>
            <w:r>
              <w:rPr>
                <w:b/>
                <w:sz w:val="18"/>
              </w:rPr>
              <w:t>Saglasnost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korisnika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</w:t>
            </w:r>
            <w:r>
              <w:rPr>
                <w:rFonts w:ascii="Arial" w:eastAsia="Arial" w:hAnsi="Arial" w:cs="Arial"/>
                <w:sz w:val="18"/>
              </w:rPr>
              <w:t>š</w:t>
            </w:r>
            <w:r>
              <w:rPr>
                <w:sz w:val="18"/>
              </w:rPr>
              <w:t>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informacija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vrstama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kola</w:t>
            </w:r>
            <w:r>
              <w:rPr>
                <w:rFonts w:ascii="Arial" w:eastAsia="Arial" w:hAnsi="Arial" w:cs="Arial"/>
                <w:sz w:val="18"/>
              </w:rPr>
              <w:t>č</w:t>
            </w:r>
            <w:r>
              <w:rPr>
                <w:sz w:val="18"/>
              </w:rPr>
              <w:t>i</w:t>
            </w:r>
            <w:r>
              <w:rPr>
                <w:rFonts w:ascii="Arial" w:eastAsia="Arial" w:hAnsi="Arial" w:cs="Arial"/>
                <w:sz w:val="18"/>
              </w:rPr>
              <w:t>ć</w:t>
            </w:r>
            <w:r>
              <w:rPr>
                <w:sz w:val="18"/>
              </w:rPr>
              <w:t>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mogu</w:t>
            </w:r>
            <w:r>
              <w:rPr>
                <w:rFonts w:ascii="Arial" w:eastAsia="Arial" w:hAnsi="Arial" w:cs="Arial"/>
                <w:sz w:val="18"/>
              </w:rPr>
              <w:t>ć</w:t>
            </w:r>
            <w:r>
              <w:rPr>
                <w:sz w:val="18"/>
              </w:rPr>
              <w:t>nostima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upravljanja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dostupno</w:t>
            </w:r>
            <w:proofErr w:type="spellEnd"/>
            <w:r>
              <w:rPr>
                <w:sz w:val="18"/>
              </w:rPr>
              <w:t xml:space="preserve"> je u </w:t>
            </w:r>
            <w:proofErr w:type="spellStart"/>
            <w:r>
              <w:rPr>
                <w:i/>
                <w:sz w:val="18"/>
              </w:rPr>
              <w:t>Obavje</w:t>
            </w:r>
            <w:r>
              <w:rPr>
                <w:rFonts w:ascii="Arial" w:eastAsia="Arial" w:hAnsi="Arial" w:cs="Arial"/>
                <w:i/>
                <w:sz w:val="18"/>
              </w:rPr>
              <w:t>š</w:t>
            </w:r>
            <w:r>
              <w:rPr>
                <w:i/>
                <w:sz w:val="18"/>
              </w:rPr>
              <w:t>tenju</w:t>
            </w:r>
            <w:proofErr w:type="spellEnd"/>
            <w:r>
              <w:rPr>
                <w:i/>
                <w:sz w:val="18"/>
              </w:rPr>
              <w:t xml:space="preserve"> o </w:t>
            </w:r>
            <w:proofErr w:type="spellStart"/>
            <w:r>
              <w:rPr>
                <w:i/>
                <w:sz w:val="18"/>
              </w:rPr>
              <w:t>kola</w:t>
            </w:r>
            <w:r>
              <w:rPr>
                <w:rFonts w:ascii="Arial" w:eastAsia="Arial" w:hAnsi="Arial" w:cs="Arial"/>
                <w:i/>
                <w:sz w:val="18"/>
              </w:rPr>
              <w:t>č</w:t>
            </w:r>
            <w:r>
              <w:rPr>
                <w:i/>
                <w:sz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</w:rPr>
              <w:t>ć</w:t>
            </w:r>
            <w:r>
              <w:rPr>
                <w:i/>
                <w:sz w:val="18"/>
              </w:rPr>
              <w:t>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web </w:t>
            </w:r>
            <w:proofErr w:type="spellStart"/>
            <w:r>
              <w:rPr>
                <w:sz w:val="18"/>
              </w:rPr>
              <w:t>stranici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kontrolora</w:t>
            </w:r>
            <w:proofErr w:type="spellEnd"/>
            <w:r>
              <w:rPr>
                <w:sz w:val="18"/>
              </w:rPr>
              <w:t xml:space="preserve">.  </w:t>
            </w:r>
          </w:p>
        </w:tc>
      </w:tr>
      <w:tr w:rsidR="008D131C" w14:paraId="2E5E30BB" w14:textId="77777777">
        <w:trPr>
          <w:trHeight w:val="90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85172" w14:textId="245D28FC" w:rsidR="008D131C" w:rsidRDefault="00000000">
            <w:pPr>
              <w:spacing w:after="0" w:line="259" w:lineRule="auto"/>
              <w:ind w:right="41" w:firstLine="0"/>
            </w:pPr>
            <w:proofErr w:type="spellStart"/>
            <w:r>
              <w:rPr>
                <w:b/>
                <w:sz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</w:rPr>
              <w:t>č</w:t>
            </w:r>
            <w:r>
              <w:rPr>
                <w:b/>
                <w:sz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</w:rPr>
              <w:t>šć</w:t>
            </w:r>
            <w:r>
              <w:rPr>
                <w:b/>
                <w:sz w:val="18"/>
              </w:rPr>
              <w:t>e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javnim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pozivima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promotivnim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drugim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komplementarnim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aktivnostima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organizuje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kontrolor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96759" w14:textId="77777777" w:rsidR="008D131C" w:rsidRDefault="00000000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 xml:space="preserve">Ime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kontakt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</w:t>
            </w:r>
            <w:r>
              <w:rPr>
                <w:rFonts w:ascii="Arial" w:eastAsia="Arial" w:hAnsi="Arial" w:cs="Arial"/>
                <w:sz w:val="18"/>
              </w:rPr>
              <w:t>č</w:t>
            </w:r>
            <w:r>
              <w:rPr>
                <w:sz w:val="18"/>
              </w:rPr>
              <w:t>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</w:t>
            </w:r>
            <w:r>
              <w:rPr>
                <w:rFonts w:ascii="Arial" w:eastAsia="Arial" w:hAnsi="Arial" w:cs="Arial"/>
                <w:sz w:val="18"/>
              </w:rPr>
              <w:t>č</w:t>
            </w:r>
            <w:r>
              <w:rPr>
                <w:sz w:val="18"/>
              </w:rPr>
              <w:t>esnika</w:t>
            </w:r>
            <w:proofErr w:type="spellEnd"/>
            <w:r>
              <w:rPr>
                <w:sz w:val="18"/>
              </w:rPr>
              <w:t xml:space="preserve">.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E6826" w14:textId="77777777" w:rsidR="008D131C" w:rsidRDefault="00000000">
            <w:pPr>
              <w:spacing w:after="0" w:line="259" w:lineRule="auto"/>
              <w:ind w:left="0" w:right="52" w:firstLine="0"/>
            </w:pPr>
            <w:proofErr w:type="spellStart"/>
            <w:r>
              <w:rPr>
                <w:b/>
                <w:sz w:val="18"/>
              </w:rPr>
              <w:t>Saglasnost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nosioca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podataka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Saglasnost</w:t>
            </w:r>
            <w:proofErr w:type="spellEnd"/>
            <w:r>
              <w:rPr>
                <w:sz w:val="18"/>
              </w:rPr>
              <w:t xml:space="preserve"> se </w:t>
            </w:r>
            <w:proofErr w:type="spellStart"/>
            <w:r>
              <w:rPr>
                <w:sz w:val="18"/>
              </w:rPr>
              <w:t>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potpisom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izjave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putem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elektronskog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obrasca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dostupnog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web </w:t>
            </w:r>
            <w:proofErr w:type="spellStart"/>
            <w:r>
              <w:rPr>
                <w:sz w:val="18"/>
              </w:rPr>
              <w:t>stranici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kontrolora</w:t>
            </w:r>
            <w:proofErr w:type="spellEnd"/>
            <w:r>
              <w:rPr>
                <w:sz w:val="18"/>
              </w:rPr>
              <w:t xml:space="preserve">. </w:t>
            </w:r>
          </w:p>
        </w:tc>
      </w:tr>
      <w:tr w:rsidR="008D131C" w14:paraId="67150624" w14:textId="77777777">
        <w:trPr>
          <w:trHeight w:val="132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02EE0" w14:textId="77777777" w:rsidR="008D131C" w:rsidRDefault="00000000">
            <w:pPr>
              <w:spacing w:after="0" w:line="259" w:lineRule="auto"/>
              <w:ind w:firstLine="0"/>
            </w:pPr>
            <w:proofErr w:type="spellStart"/>
            <w:r>
              <w:rPr>
                <w:b/>
                <w:sz w:val="18"/>
              </w:rPr>
              <w:t>Evidencija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obveznih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č</w:t>
            </w:r>
            <w:r>
              <w:rPr>
                <w:b/>
                <w:sz w:val="18"/>
              </w:rPr>
              <w:t>lanova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kontrolora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eksternih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saradnika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34960" w14:textId="77777777" w:rsidR="008D131C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Ime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naziv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pravnog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subjekta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funkcija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kontakt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podaci</w:t>
            </w:r>
            <w:proofErr w:type="spellEnd"/>
            <w:r>
              <w:rPr>
                <w:sz w:val="18"/>
              </w:rPr>
              <w:t xml:space="preserve">.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BE936" w14:textId="77777777" w:rsidR="00E2194C" w:rsidRDefault="00E2194C" w:rsidP="00E2194C">
            <w:pPr>
              <w:spacing w:after="12" w:line="240" w:lineRule="auto"/>
              <w:ind w:left="0" w:firstLine="0"/>
              <w:rPr>
                <w:b/>
                <w:sz w:val="18"/>
              </w:rPr>
            </w:pPr>
          </w:p>
          <w:p w14:paraId="3F3ECB96" w14:textId="7FFF1E57" w:rsidR="008D131C" w:rsidRDefault="00000000" w:rsidP="00E2194C">
            <w:pPr>
              <w:spacing w:after="12" w:line="240" w:lineRule="auto"/>
              <w:ind w:left="0" w:firstLine="0"/>
            </w:pPr>
            <w:proofErr w:type="spellStart"/>
            <w:r>
              <w:rPr>
                <w:b/>
                <w:sz w:val="18"/>
              </w:rPr>
              <w:t>Statut</w:t>
            </w:r>
            <w:proofErr w:type="spellEnd"/>
            <w:r>
              <w:rPr>
                <w:b/>
                <w:sz w:val="18"/>
              </w:rPr>
              <w:t xml:space="preserve"> TZ Grada </w:t>
            </w:r>
            <w:proofErr w:type="spellStart"/>
            <w:r>
              <w:rPr>
                <w:b/>
                <w:sz w:val="18"/>
              </w:rPr>
              <w:t>Tuzle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Slu</w:t>
            </w:r>
            <w:r>
              <w:rPr>
                <w:rFonts w:ascii="Arial" w:eastAsia="Arial" w:hAnsi="Arial" w:cs="Arial"/>
                <w:sz w:val="18"/>
              </w:rPr>
              <w:t>ž</w:t>
            </w:r>
            <w:r>
              <w:rPr>
                <w:sz w:val="18"/>
              </w:rPr>
              <w:t>beni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glasnik</w:t>
            </w:r>
            <w:proofErr w:type="spellEnd"/>
            <w:r>
              <w:rPr>
                <w:sz w:val="18"/>
              </w:rPr>
              <w:t xml:space="preserve"> Grada Tuzla 12/17, 04/22,</w:t>
            </w:r>
            <w:r w:rsidR="00E2194C">
              <w:rPr>
                <w:sz w:val="18"/>
              </w:rPr>
              <w:t xml:space="preserve"> </w:t>
            </w:r>
            <w:r>
              <w:rPr>
                <w:sz w:val="18"/>
              </w:rPr>
              <w:t>08/23)</w:t>
            </w:r>
            <w:r w:rsidR="00E2194C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relevantni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propisi</w:t>
            </w:r>
            <w:proofErr w:type="spellEnd"/>
            <w:r>
              <w:rPr>
                <w:sz w:val="18"/>
              </w:rPr>
              <w:t xml:space="preserve">. </w:t>
            </w:r>
          </w:p>
        </w:tc>
      </w:tr>
      <w:tr w:rsidR="008D131C" w14:paraId="3889473D" w14:textId="77777777">
        <w:trPr>
          <w:trHeight w:val="68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98C50" w14:textId="77777777" w:rsidR="008D131C" w:rsidRDefault="00000000">
            <w:pPr>
              <w:tabs>
                <w:tab w:val="center" w:pos="1314"/>
                <w:tab w:val="right" w:pos="2855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18"/>
              </w:rPr>
              <w:t>Ugovorni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odnosi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>(</w:t>
            </w:r>
            <w:proofErr w:type="spellStart"/>
            <w:r>
              <w:rPr>
                <w:b/>
                <w:sz w:val="18"/>
              </w:rPr>
              <w:t>dobavlja</w:t>
            </w:r>
            <w:r>
              <w:rPr>
                <w:rFonts w:ascii="Arial" w:eastAsia="Arial" w:hAnsi="Arial" w:cs="Arial"/>
                <w:b/>
                <w:sz w:val="18"/>
              </w:rPr>
              <w:t>č</w:t>
            </w:r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, </w:t>
            </w:r>
          </w:p>
          <w:p w14:paraId="19A8AEDC" w14:textId="77777777" w:rsidR="008D131C" w:rsidRDefault="00000000">
            <w:pPr>
              <w:spacing w:after="0" w:line="259" w:lineRule="auto"/>
              <w:ind w:firstLine="0"/>
              <w:jc w:val="left"/>
            </w:pPr>
            <w:proofErr w:type="spellStart"/>
            <w:r>
              <w:rPr>
                <w:b/>
                <w:sz w:val="18"/>
              </w:rPr>
              <w:t>saradnici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izvo</w:t>
            </w:r>
            <w:r>
              <w:rPr>
                <w:rFonts w:ascii="Arial" w:eastAsia="Arial" w:hAnsi="Arial" w:cs="Arial"/>
                <w:b/>
                <w:sz w:val="18"/>
              </w:rPr>
              <w:t>đ</w:t>
            </w:r>
            <w:r>
              <w:rPr>
                <w:b/>
                <w:sz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</w:rPr>
              <w:t>č</w:t>
            </w:r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dr.)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8E092" w14:textId="77777777" w:rsidR="008D131C" w:rsidRDefault="00000000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sz w:val="18"/>
              </w:rPr>
              <w:t>Identifikacioni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kontakt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podaci</w:t>
            </w:r>
            <w:proofErr w:type="spellEnd"/>
            <w:r>
              <w:rPr>
                <w:sz w:val="18"/>
              </w:rPr>
              <w:t xml:space="preserve">.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C3926" w14:textId="77777777" w:rsidR="008D131C" w:rsidRDefault="00000000">
            <w:pPr>
              <w:spacing w:after="0" w:line="259" w:lineRule="auto"/>
              <w:ind w:left="0" w:right="53" w:firstLine="0"/>
            </w:pPr>
            <w:proofErr w:type="spellStart"/>
            <w:r>
              <w:rPr>
                <w:b/>
                <w:sz w:val="18"/>
              </w:rPr>
              <w:t>Izvr</w:t>
            </w:r>
            <w:r>
              <w:rPr>
                <w:rFonts w:ascii="Arial" w:eastAsia="Arial" w:hAnsi="Arial" w:cs="Arial"/>
                <w:b/>
                <w:sz w:val="18"/>
              </w:rPr>
              <w:t>š</w:t>
            </w:r>
            <w:r>
              <w:rPr>
                <w:b/>
                <w:sz w:val="18"/>
              </w:rPr>
              <w:t>enje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ugovora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javni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interes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legitimni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interes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kontrolora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č</w:t>
            </w:r>
            <w:r>
              <w:rPr>
                <w:sz w:val="18"/>
              </w:rPr>
              <w:t>lan</w:t>
            </w:r>
            <w:proofErr w:type="spellEnd"/>
            <w:r>
              <w:rPr>
                <w:sz w:val="18"/>
              </w:rPr>
              <w:t xml:space="preserve"> 8. </w:t>
            </w:r>
            <w:proofErr w:type="spellStart"/>
            <w:r>
              <w:rPr>
                <w:sz w:val="18"/>
              </w:rPr>
              <w:t>stav</w:t>
            </w:r>
            <w:proofErr w:type="spellEnd"/>
            <w:r>
              <w:rPr>
                <w:sz w:val="18"/>
              </w:rPr>
              <w:t xml:space="preserve"> (1) </w:t>
            </w:r>
            <w:proofErr w:type="spellStart"/>
            <w:r>
              <w:rPr>
                <w:sz w:val="18"/>
              </w:rPr>
              <w:t>ta</w:t>
            </w:r>
            <w:r>
              <w:rPr>
                <w:rFonts w:ascii="Arial" w:eastAsia="Arial" w:hAnsi="Arial" w:cs="Arial"/>
                <w:sz w:val="18"/>
              </w:rPr>
              <w:t>č</w:t>
            </w:r>
            <w:r>
              <w:rPr>
                <w:sz w:val="18"/>
              </w:rPr>
              <w:t>ka</w:t>
            </w:r>
            <w:proofErr w:type="spellEnd"/>
            <w:r>
              <w:rPr>
                <w:sz w:val="18"/>
              </w:rPr>
              <w:t xml:space="preserve"> b) </w:t>
            </w:r>
            <w:proofErr w:type="spellStart"/>
            <w:r>
              <w:rPr>
                <w:sz w:val="18"/>
              </w:rPr>
              <w:t>Zakona</w:t>
            </w:r>
            <w:proofErr w:type="spellEnd"/>
            <w:r>
              <w:rPr>
                <w:sz w:val="18"/>
              </w:rPr>
              <w:t>).</w:t>
            </w:r>
            <w:r>
              <w:rPr>
                <w:b/>
                <w:sz w:val="18"/>
              </w:rPr>
              <w:t xml:space="preserve"> </w:t>
            </w:r>
          </w:p>
        </w:tc>
      </w:tr>
    </w:tbl>
    <w:p w14:paraId="057EC03D" w14:textId="77777777" w:rsidR="008D131C" w:rsidRDefault="00000000">
      <w:pPr>
        <w:spacing w:after="0" w:line="259" w:lineRule="auto"/>
        <w:ind w:right="35"/>
        <w:jc w:val="right"/>
      </w:pPr>
      <w:r>
        <w:rPr>
          <w:sz w:val="24"/>
        </w:rPr>
        <w:t xml:space="preserve">2 </w:t>
      </w:r>
    </w:p>
    <w:p w14:paraId="6AA185CD" w14:textId="77777777" w:rsidR="008D131C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lastRenderedPageBreak/>
        <w:t xml:space="preserve"> </w:t>
      </w:r>
    </w:p>
    <w:tbl>
      <w:tblPr>
        <w:tblStyle w:val="TableGrid"/>
        <w:tblW w:w="9060" w:type="dxa"/>
        <w:tblInd w:w="-7" w:type="dxa"/>
        <w:tblCellMar>
          <w:top w:w="62" w:type="dxa"/>
          <w:left w:w="102" w:type="dxa"/>
          <w:right w:w="65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D131C" w14:paraId="169B75F4" w14:textId="77777777">
        <w:trPr>
          <w:trHeight w:val="112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6F8AA" w14:textId="0B23CF7C" w:rsidR="008D131C" w:rsidRDefault="00000000">
            <w:pPr>
              <w:spacing w:after="0" w:line="259" w:lineRule="auto"/>
              <w:ind w:right="41" w:firstLine="0"/>
            </w:pPr>
            <w:proofErr w:type="spellStart"/>
            <w:r>
              <w:rPr>
                <w:b/>
                <w:sz w:val="18"/>
              </w:rPr>
              <w:t>Statisti</w:t>
            </w:r>
            <w:r>
              <w:rPr>
                <w:rFonts w:ascii="Arial" w:eastAsia="Arial" w:hAnsi="Arial" w:cs="Arial"/>
                <w:b/>
                <w:sz w:val="18"/>
              </w:rPr>
              <w:t>č</w:t>
            </w:r>
            <w:r>
              <w:rPr>
                <w:b/>
                <w:sz w:val="18"/>
              </w:rPr>
              <w:t>ke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analiti</w:t>
            </w:r>
            <w:r>
              <w:rPr>
                <w:rFonts w:ascii="Arial" w:eastAsia="Arial" w:hAnsi="Arial" w:cs="Arial"/>
                <w:b/>
                <w:sz w:val="18"/>
              </w:rPr>
              <w:t>č</w:t>
            </w:r>
            <w:r>
              <w:rPr>
                <w:b/>
                <w:sz w:val="18"/>
              </w:rPr>
              <w:t>ke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potrebe</w:t>
            </w:r>
            <w:proofErr w:type="spellEnd"/>
            <w:r w:rsidR="003829FC">
              <w:rPr>
                <w:b/>
                <w:sz w:val="18"/>
              </w:rPr>
              <w:t>,</w:t>
            </w:r>
            <w:r>
              <w:rPr>
                <w:b/>
                <w:sz w:val="18"/>
              </w:rPr>
              <w:t xml:space="preserve">  </w:t>
            </w:r>
            <w:proofErr w:type="spellStart"/>
            <w:r>
              <w:rPr>
                <w:b/>
                <w:sz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</w:rPr>
              <w:t>č</w:t>
            </w:r>
            <w:r>
              <w:rPr>
                <w:b/>
                <w:sz w:val="18"/>
              </w:rPr>
              <w:t>estvovanje</w:t>
            </w:r>
            <w:proofErr w:type="spellEnd"/>
            <w:proofErr w:type="gram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anketama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istra</w:t>
            </w:r>
            <w:r>
              <w:rPr>
                <w:rFonts w:ascii="Arial" w:eastAsia="Arial" w:hAnsi="Arial" w:cs="Arial"/>
                <w:b/>
                <w:sz w:val="18"/>
              </w:rPr>
              <w:t>ž</w:t>
            </w:r>
            <w:r>
              <w:rPr>
                <w:b/>
                <w:sz w:val="18"/>
              </w:rPr>
              <w:t>ivanjima</w:t>
            </w:r>
            <w:proofErr w:type="spellEnd"/>
            <w:r>
              <w:rPr>
                <w:b/>
                <w:sz w:val="18"/>
              </w:rPr>
              <w:t xml:space="preserve">.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E80E1" w14:textId="77777777" w:rsidR="008D131C" w:rsidRDefault="00000000">
            <w:pPr>
              <w:spacing w:after="0" w:line="259" w:lineRule="auto"/>
              <w:ind w:left="5" w:right="44" w:firstLine="0"/>
            </w:pPr>
            <w:proofErr w:type="spellStart"/>
            <w:r>
              <w:rPr>
                <w:sz w:val="18"/>
              </w:rPr>
              <w:t>Anonimizirani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osnovni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kontakt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podaci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, e-mail,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komentari</w:t>
            </w:r>
            <w:proofErr w:type="spellEnd"/>
            <w:r>
              <w:rPr>
                <w:sz w:val="18"/>
              </w:rPr>
              <w:t xml:space="preserve">).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2F987" w14:textId="54C67267" w:rsidR="008D131C" w:rsidRDefault="00000000">
            <w:pPr>
              <w:spacing w:after="0" w:line="259" w:lineRule="auto"/>
              <w:ind w:left="0" w:right="50" w:firstLine="0"/>
            </w:pPr>
            <w:proofErr w:type="spellStart"/>
            <w:r>
              <w:rPr>
                <w:b/>
                <w:sz w:val="18"/>
              </w:rPr>
              <w:t>Legitimni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interes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javni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interes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kontrolora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analiza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unapre</w:t>
            </w:r>
            <w:r>
              <w:rPr>
                <w:rFonts w:ascii="Arial" w:eastAsia="Arial" w:hAnsi="Arial" w:cs="Arial"/>
                <w:sz w:val="18"/>
              </w:rPr>
              <w:t>đ</w:t>
            </w:r>
            <w:r>
              <w:rPr>
                <w:sz w:val="18"/>
              </w:rPr>
              <w:t>enje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planiranje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komplementarnih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aktivnosti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č</w:t>
            </w:r>
            <w:r>
              <w:rPr>
                <w:sz w:val="18"/>
              </w:rPr>
              <w:t>lan</w:t>
            </w:r>
            <w:proofErr w:type="spellEnd"/>
            <w:r>
              <w:rPr>
                <w:sz w:val="18"/>
              </w:rPr>
              <w:t xml:space="preserve"> 8. </w:t>
            </w:r>
            <w:proofErr w:type="spellStart"/>
            <w:r>
              <w:rPr>
                <w:sz w:val="18"/>
              </w:rPr>
              <w:t>stav</w:t>
            </w:r>
            <w:proofErr w:type="spellEnd"/>
            <w:r>
              <w:rPr>
                <w:sz w:val="18"/>
              </w:rPr>
              <w:t xml:space="preserve"> (1) </w:t>
            </w:r>
            <w:proofErr w:type="spellStart"/>
            <w:r>
              <w:rPr>
                <w:sz w:val="18"/>
              </w:rPr>
              <w:t>ta</w:t>
            </w:r>
            <w:r>
              <w:rPr>
                <w:rFonts w:ascii="Arial" w:eastAsia="Arial" w:hAnsi="Arial" w:cs="Arial"/>
                <w:sz w:val="18"/>
              </w:rPr>
              <w:t>č</w:t>
            </w:r>
            <w:r>
              <w:rPr>
                <w:sz w:val="18"/>
              </w:rPr>
              <w:t>ka</w:t>
            </w:r>
            <w:proofErr w:type="spellEnd"/>
            <w:r>
              <w:rPr>
                <w:sz w:val="18"/>
              </w:rPr>
              <w:t xml:space="preserve"> f) </w:t>
            </w:r>
            <w:proofErr w:type="spellStart"/>
            <w:r>
              <w:rPr>
                <w:sz w:val="18"/>
              </w:rPr>
              <w:t>Zakona</w:t>
            </w:r>
            <w:proofErr w:type="spellEnd"/>
            <w:r>
              <w:rPr>
                <w:sz w:val="18"/>
              </w:rPr>
              <w:t>).</w:t>
            </w:r>
            <w:r>
              <w:rPr>
                <w:b/>
                <w:sz w:val="18"/>
              </w:rPr>
              <w:t xml:space="preserve"> </w:t>
            </w:r>
          </w:p>
        </w:tc>
      </w:tr>
    </w:tbl>
    <w:p w14:paraId="6508D72C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F33A268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AEA2715" w14:textId="77777777" w:rsidR="008D131C" w:rsidRDefault="00000000">
      <w:pPr>
        <w:pStyle w:val="Heading2"/>
        <w:ind w:left="-5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PERIOD </w:t>
      </w:r>
      <w:r>
        <w:rPr>
          <w:rFonts w:ascii="Arial" w:eastAsia="Arial" w:hAnsi="Arial" w:cs="Arial"/>
        </w:rPr>
        <w:t>Č</w:t>
      </w:r>
      <w:r>
        <w:t xml:space="preserve">UVANJA PODATAKA </w:t>
      </w:r>
    </w:p>
    <w:p w14:paraId="23EA060E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3F70E1E" w14:textId="77777777" w:rsidR="008D131C" w:rsidRDefault="00000000">
      <w:pPr>
        <w:ind w:left="-5" w:right="35"/>
      </w:pPr>
      <w:proofErr w:type="spellStart"/>
      <w:r>
        <w:t>Li</w:t>
      </w:r>
      <w:r>
        <w:rPr>
          <w:rFonts w:ascii="Arial" w:eastAsia="Arial" w:hAnsi="Arial" w:cs="Arial"/>
        </w:rPr>
        <w:t>č</w:t>
      </w:r>
      <w:r>
        <w:t>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se </w:t>
      </w:r>
      <w:proofErr w:type="spellStart"/>
      <w:r>
        <w:rPr>
          <w:rFonts w:ascii="Arial" w:eastAsia="Arial" w:hAnsi="Arial" w:cs="Arial"/>
        </w:rPr>
        <w:t>č</w:t>
      </w:r>
      <w:r>
        <w:t>uvaju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onoliko</w:t>
      </w:r>
      <w:proofErr w:type="spellEnd"/>
      <w:r>
        <w:t xml:space="preserve"> </w:t>
      </w:r>
      <w:proofErr w:type="spellStart"/>
      <w:r>
        <w:t>dugo</w:t>
      </w:r>
      <w:proofErr w:type="spellEnd"/>
      <w:r>
        <w:t xml:space="preserve"> </w:t>
      </w:r>
      <w:proofErr w:type="spellStart"/>
      <w:r>
        <w:t>koliko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za </w:t>
      </w:r>
      <w:proofErr w:type="spellStart"/>
      <w:r>
        <w:t>ostvarenje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 za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prikupljeni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du</w:t>
      </w:r>
      <w:r>
        <w:rPr>
          <w:rFonts w:ascii="Arial" w:eastAsia="Arial" w:hAnsi="Arial" w:cs="Arial"/>
        </w:rPr>
        <w:t>ž</w:t>
      </w:r>
      <w:r>
        <w:t>i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propisan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. </w:t>
      </w:r>
    </w:p>
    <w:p w14:paraId="17E5763C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8F58D66" w14:textId="77777777" w:rsidR="008D131C" w:rsidRDefault="00000000">
      <w:pPr>
        <w:ind w:left="-5" w:right="35"/>
      </w:pPr>
      <w:proofErr w:type="spellStart"/>
      <w:r>
        <w:t>Podaci</w:t>
      </w:r>
      <w:proofErr w:type="spellEnd"/>
      <w:r>
        <w:t xml:space="preserve"> </w:t>
      </w:r>
      <w:proofErr w:type="spellStart"/>
      <w:r>
        <w:t>prikupljeni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Va</w:t>
      </w:r>
      <w:r>
        <w:rPr>
          <w:rFonts w:ascii="Arial" w:eastAsia="Arial" w:hAnsi="Arial" w:cs="Arial"/>
        </w:rPr>
        <w:t>š</w:t>
      </w:r>
      <w:r>
        <w:t>e</w:t>
      </w:r>
      <w:proofErr w:type="spellEnd"/>
      <w:r>
        <w:t xml:space="preserve"> </w:t>
      </w:r>
      <w:proofErr w:type="spellStart"/>
      <w:r>
        <w:t>saglasnosti</w:t>
      </w:r>
      <w:proofErr w:type="spellEnd"/>
      <w:r>
        <w:t xml:space="preserve"> </w:t>
      </w:r>
      <w:proofErr w:type="spellStart"/>
      <w:r>
        <w:rPr>
          <w:rFonts w:ascii="Arial" w:eastAsia="Arial" w:hAnsi="Arial" w:cs="Arial"/>
        </w:rPr>
        <w:t>č</w:t>
      </w:r>
      <w:r>
        <w:t>uvaju</w:t>
      </w:r>
      <w:proofErr w:type="spellEnd"/>
      <w:r>
        <w:t xml:space="preserve"> se </w:t>
      </w:r>
      <w:proofErr w:type="spellStart"/>
      <w:r>
        <w:t>najvi</w:t>
      </w:r>
      <w:r>
        <w:rPr>
          <w:rFonts w:ascii="Arial" w:eastAsia="Arial" w:hAnsi="Arial" w:cs="Arial"/>
        </w:rPr>
        <w:t>š</w:t>
      </w:r>
      <w:r>
        <w:t>e</w:t>
      </w:r>
      <w:proofErr w:type="spellEnd"/>
      <w:r>
        <w:t xml:space="preserve"> </w:t>
      </w:r>
      <w:proofErr w:type="spellStart"/>
      <w:r>
        <w:t>dvije</w:t>
      </w:r>
      <w:proofErr w:type="spellEnd"/>
      <w:r>
        <w:t xml:space="preserve"> (2)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do </w:t>
      </w:r>
      <w:proofErr w:type="spellStart"/>
      <w:r>
        <w:t>njenog</w:t>
      </w:r>
      <w:proofErr w:type="spellEnd"/>
      <w:r>
        <w:t xml:space="preserve"> </w:t>
      </w:r>
      <w:proofErr w:type="spellStart"/>
      <w:r>
        <w:t>povla</w:t>
      </w:r>
      <w:r>
        <w:rPr>
          <w:rFonts w:ascii="Arial" w:eastAsia="Arial" w:hAnsi="Arial" w:cs="Arial"/>
        </w:rPr>
        <w:t>č</w:t>
      </w:r>
      <w:r>
        <w:t>enja</w:t>
      </w:r>
      <w:proofErr w:type="spellEnd"/>
      <w:r>
        <w:t>/</w:t>
      </w:r>
      <w:proofErr w:type="spellStart"/>
      <w:r>
        <w:t>opiziva</w:t>
      </w:r>
      <w:proofErr w:type="spellEnd"/>
      <w:r>
        <w:t xml:space="preserve">.  </w:t>
      </w:r>
    </w:p>
    <w:p w14:paraId="5F3E6555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7C26191" w14:textId="77777777" w:rsidR="008D131C" w:rsidRDefault="00000000">
      <w:pPr>
        <w:pStyle w:val="Heading2"/>
        <w:ind w:left="-5" w:right="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PRISTUP I PRIJENOS PODATAKA </w:t>
      </w:r>
    </w:p>
    <w:p w14:paraId="7725E2E5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37E68B3" w14:textId="77777777" w:rsidR="008D131C" w:rsidRDefault="00000000">
      <w:pPr>
        <w:ind w:left="-5" w:right="35"/>
      </w:pPr>
      <w:proofErr w:type="spellStart"/>
      <w:r>
        <w:t>Pristup</w:t>
      </w:r>
      <w:proofErr w:type="spellEnd"/>
      <w:r>
        <w:t xml:space="preserve"> </w:t>
      </w:r>
      <w:proofErr w:type="spellStart"/>
      <w:r>
        <w:t>li</w:t>
      </w:r>
      <w:r>
        <w:rPr>
          <w:rFonts w:ascii="Arial" w:eastAsia="Arial" w:hAnsi="Arial" w:cs="Arial"/>
        </w:rPr>
        <w:t>č</w:t>
      </w:r>
      <w:r>
        <w:t>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ovla</w:t>
      </w:r>
      <w:r>
        <w:rPr>
          <w:rFonts w:ascii="Arial" w:eastAsia="Arial" w:hAnsi="Arial" w:cs="Arial"/>
        </w:rPr>
        <w:t>š</w:t>
      </w:r>
      <w:r>
        <w:t>tene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kontrolora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zadataka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na</w:t>
      </w:r>
      <w:r>
        <w:rPr>
          <w:rFonts w:ascii="Arial" w:eastAsia="Arial" w:hAnsi="Arial" w:cs="Arial"/>
        </w:rPr>
        <w:t>č</w:t>
      </w:r>
      <w:r>
        <w:t>elom</w:t>
      </w:r>
      <w:proofErr w:type="spellEnd"/>
      <w:r>
        <w:t xml:space="preserve"> „</w:t>
      </w:r>
      <w:proofErr w:type="spellStart"/>
      <w:r>
        <w:t>ograni</w:t>
      </w:r>
      <w:r>
        <w:rPr>
          <w:rFonts w:ascii="Arial" w:eastAsia="Arial" w:hAnsi="Arial" w:cs="Arial"/>
        </w:rPr>
        <w:t>č</w:t>
      </w:r>
      <w:r>
        <w:t>enog</w:t>
      </w:r>
      <w:proofErr w:type="spellEnd"/>
      <w:r>
        <w:t xml:space="preserve"> </w:t>
      </w:r>
      <w:proofErr w:type="spellStart"/>
      <w:proofErr w:type="gramStart"/>
      <w:r>
        <w:t>pristupa</w:t>
      </w:r>
      <w:proofErr w:type="spellEnd"/>
      <w:r>
        <w:t>“</w:t>
      </w:r>
      <w:proofErr w:type="gramEnd"/>
      <w:r>
        <w:t xml:space="preserve">. </w:t>
      </w:r>
    </w:p>
    <w:p w14:paraId="23835819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0D76BFC" w14:textId="77777777" w:rsidR="008D131C" w:rsidRDefault="00000000">
      <w:pPr>
        <w:ind w:left="-5" w:right="35"/>
      </w:pPr>
      <w:proofErr w:type="spellStart"/>
      <w:r>
        <w:t>Podaci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tre</w:t>
      </w:r>
      <w:r>
        <w:rPr>
          <w:rFonts w:ascii="Arial" w:eastAsia="Arial" w:hAnsi="Arial" w:cs="Arial"/>
        </w:rPr>
        <w:t>ć</w:t>
      </w:r>
      <w:r>
        <w:t>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: </w:t>
      </w:r>
    </w:p>
    <w:p w14:paraId="63565F29" w14:textId="77777777" w:rsidR="008D131C" w:rsidRDefault="00000000">
      <w:pPr>
        <w:numPr>
          <w:ilvl w:val="0"/>
          <w:numId w:val="1"/>
        </w:numPr>
        <w:ind w:right="427" w:hanging="360"/>
      </w:pPr>
      <w:proofErr w:type="spellStart"/>
      <w:r>
        <w:t>postoji</w:t>
      </w:r>
      <w:proofErr w:type="spellEnd"/>
      <w:r>
        <w:t xml:space="preserve"> </w:t>
      </w:r>
      <w:proofErr w:type="spellStart"/>
      <w:r>
        <w:t>zakonska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, </w:t>
      </w:r>
    </w:p>
    <w:p w14:paraId="038DA614" w14:textId="77777777" w:rsidR="008D131C" w:rsidRDefault="00000000">
      <w:pPr>
        <w:numPr>
          <w:ilvl w:val="0"/>
          <w:numId w:val="1"/>
        </w:numPr>
        <w:ind w:right="427" w:hanging="360"/>
      </w:pPr>
      <w:proofErr w:type="spellStart"/>
      <w:r>
        <w:t>postoji</w:t>
      </w:r>
      <w:proofErr w:type="spellEnd"/>
      <w:r>
        <w:t xml:space="preserve"> </w:t>
      </w:r>
      <w:proofErr w:type="spellStart"/>
      <w:r>
        <w:t>ugovorni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obra</w:t>
      </w:r>
      <w:r>
        <w:rPr>
          <w:rFonts w:ascii="Arial" w:eastAsia="Arial" w:hAnsi="Arial" w:cs="Arial"/>
        </w:rPr>
        <w:t>đ</w:t>
      </w:r>
      <w:r>
        <w:t>iva</w:t>
      </w:r>
      <w:r>
        <w:rPr>
          <w:rFonts w:ascii="Arial" w:eastAsia="Arial" w:hAnsi="Arial" w:cs="Arial"/>
        </w:rPr>
        <w:t>č</w:t>
      </w:r>
      <w:r>
        <w:t>em</w:t>
      </w:r>
      <w:proofErr w:type="spellEnd"/>
      <w:r>
        <w:t xml:space="preserve"> koji je </w:t>
      </w:r>
      <w:proofErr w:type="spellStart"/>
      <w:r>
        <w:t>obavezan</w:t>
      </w:r>
      <w:proofErr w:type="spellEnd"/>
      <w:r>
        <w:t xml:space="preserve"> da </w:t>
      </w:r>
      <w:proofErr w:type="spellStart"/>
      <w:r>
        <w:t>postupa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Zakonu, </w:t>
      </w:r>
      <w:r>
        <w:rPr>
          <w:rFonts w:ascii="Arial" w:eastAsia="Arial" w:hAnsi="Arial" w:cs="Arial"/>
        </w:rPr>
        <w:t xml:space="preserve">● </w:t>
      </w:r>
      <w:r>
        <w:t xml:space="preserve">Vi </w:t>
      </w:r>
      <w:proofErr w:type="spellStart"/>
      <w:r>
        <w:t>ste</w:t>
      </w:r>
      <w:proofErr w:type="spellEnd"/>
      <w:r>
        <w:t xml:space="preserve"> </w:t>
      </w:r>
      <w:proofErr w:type="spellStart"/>
      <w:r>
        <w:t>dali</w:t>
      </w:r>
      <w:proofErr w:type="spellEnd"/>
      <w:r>
        <w:t xml:space="preserve"> </w:t>
      </w:r>
      <w:proofErr w:type="spellStart"/>
      <w:r>
        <w:t>izri</w:t>
      </w:r>
      <w:r>
        <w:rPr>
          <w:rFonts w:ascii="Arial" w:eastAsia="Arial" w:hAnsi="Arial" w:cs="Arial"/>
        </w:rPr>
        <w:t>č</w:t>
      </w:r>
      <w:r>
        <w:t>itu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. </w:t>
      </w:r>
    </w:p>
    <w:p w14:paraId="6C2907B5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D199EAA" w14:textId="77777777" w:rsidR="008D131C" w:rsidRDefault="00000000">
      <w:pPr>
        <w:pStyle w:val="Heading2"/>
        <w:ind w:left="-5"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t>PRIJENOS PODATAKA U TRE</w:t>
      </w:r>
      <w:r>
        <w:rPr>
          <w:rFonts w:ascii="Arial" w:eastAsia="Arial" w:hAnsi="Arial" w:cs="Arial"/>
        </w:rPr>
        <w:t>Ć</w:t>
      </w:r>
      <w:r>
        <w:t xml:space="preserve">E ZEMLJE </w:t>
      </w:r>
    </w:p>
    <w:p w14:paraId="5AE8DFF5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2E4B21D" w14:textId="77777777" w:rsidR="008D131C" w:rsidRDefault="00000000">
      <w:pPr>
        <w:ind w:left="-5" w:right="35"/>
      </w:pPr>
      <w:proofErr w:type="spellStart"/>
      <w:r>
        <w:t>Kontrolor</w:t>
      </w:r>
      <w:proofErr w:type="spellEnd"/>
      <w:r>
        <w:t xml:space="preserve"> ne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li</w:t>
      </w:r>
      <w:r>
        <w:rPr>
          <w:rFonts w:ascii="Arial" w:eastAsia="Arial" w:hAnsi="Arial" w:cs="Arial"/>
        </w:rPr>
        <w:t>č</w:t>
      </w:r>
      <w:r>
        <w:t>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za to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odgovaraju</w:t>
      </w:r>
      <w:r>
        <w:rPr>
          <w:rFonts w:ascii="Arial" w:eastAsia="Arial" w:hAnsi="Arial" w:cs="Arial"/>
        </w:rPr>
        <w:t>ć</w:t>
      </w:r>
      <w:r>
        <w:t>a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osnova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r>
        <w:rPr>
          <w:rFonts w:ascii="Arial" w:eastAsia="Arial" w:hAnsi="Arial" w:cs="Arial"/>
        </w:rPr>
        <w:t>š</w:t>
      </w:r>
      <w:r>
        <w:t>titne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. </w:t>
      </w:r>
    </w:p>
    <w:p w14:paraId="0A91E2E6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9BA354C" w14:textId="77777777" w:rsidR="008D131C" w:rsidRDefault="00000000">
      <w:pPr>
        <w:ind w:left="-5" w:right="35"/>
      </w:pPr>
      <w:r>
        <w:t xml:space="preserve">U </w:t>
      </w:r>
      <w:proofErr w:type="spellStart"/>
      <w:r>
        <w:t>slu</w:t>
      </w:r>
      <w:r>
        <w:rPr>
          <w:rFonts w:ascii="Arial" w:eastAsia="Arial" w:hAnsi="Arial" w:cs="Arial"/>
        </w:rPr>
        <w:t>č</w:t>
      </w:r>
      <w:r>
        <w:t>ajevima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tre</w:t>
      </w:r>
      <w:r>
        <w:rPr>
          <w:rFonts w:ascii="Arial" w:eastAsia="Arial" w:hAnsi="Arial" w:cs="Arial"/>
        </w:rPr>
        <w:t>ć</w:t>
      </w:r>
      <w:r>
        <w:t>e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to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druga</w:t>
      </w:r>
      <w:r>
        <w:rPr>
          <w:rFonts w:ascii="Arial" w:eastAsia="Arial" w:hAnsi="Arial" w:cs="Arial"/>
        </w:rPr>
        <w:t>č</w:t>
      </w:r>
      <w:r>
        <w:t>ije</w:t>
      </w:r>
      <w:proofErr w:type="spellEnd"/>
      <w:r>
        <w:t xml:space="preserve"> </w:t>
      </w:r>
      <w:proofErr w:type="spellStart"/>
      <w:r>
        <w:t>dozvoljeno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kontrolor</w:t>
      </w:r>
      <w:proofErr w:type="spellEnd"/>
      <w:r>
        <w:t xml:space="preserve">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li</w:t>
      </w:r>
      <w:r>
        <w:rPr>
          <w:rFonts w:ascii="Arial" w:eastAsia="Arial" w:hAnsi="Arial" w:cs="Arial"/>
        </w:rPr>
        <w:t>č</w:t>
      </w:r>
      <w:r>
        <w:t>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provode</w:t>
      </w:r>
      <w:proofErr w:type="spellEnd"/>
      <w:r>
        <w:t xml:space="preserve"> </w:t>
      </w:r>
      <w:proofErr w:type="spellStart"/>
      <w:r>
        <w:t>odgovaraju</w:t>
      </w:r>
      <w:r>
        <w:rPr>
          <w:rFonts w:ascii="Arial" w:eastAsia="Arial" w:hAnsi="Arial" w:cs="Arial"/>
        </w:rPr>
        <w:t>ć</w:t>
      </w:r>
      <w:r>
        <w:t>e</w:t>
      </w:r>
      <w:proofErr w:type="spellEnd"/>
      <w:r>
        <w:t xml:space="preserve"> </w:t>
      </w:r>
      <w:proofErr w:type="spellStart"/>
      <w:r>
        <w:t>za</w:t>
      </w:r>
      <w:r>
        <w:rPr>
          <w:rFonts w:ascii="Arial" w:eastAsia="Arial" w:hAnsi="Arial" w:cs="Arial"/>
        </w:rPr>
        <w:t>š</w:t>
      </w:r>
      <w:r>
        <w:t>titne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rPr>
          <w:rFonts w:ascii="Arial" w:eastAsia="Arial" w:hAnsi="Arial" w:cs="Arial"/>
        </w:rPr>
        <w:t>š</w:t>
      </w:r>
      <w:r>
        <w:t>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: </w:t>
      </w:r>
    </w:p>
    <w:p w14:paraId="179B70BD" w14:textId="77777777" w:rsidR="008D131C" w:rsidRDefault="008D131C">
      <w:pPr>
        <w:numPr>
          <w:ilvl w:val="0"/>
          <w:numId w:val="2"/>
        </w:numPr>
        <w:spacing w:after="0" w:line="259" w:lineRule="auto"/>
        <w:ind w:hanging="360"/>
        <w:jc w:val="left"/>
      </w:pPr>
      <w:hyperlink r:id="rId11">
        <w:r>
          <w:rPr>
            <w:color w:val="0563C1"/>
            <w:u w:val="single" w:color="0563C1"/>
          </w:rPr>
          <w:t>https://commission.europa.eu/publications/publications-standard-contractual-clauses-sccs_e</w:t>
        </w:r>
      </w:hyperlink>
    </w:p>
    <w:p w14:paraId="4140CB1E" w14:textId="77777777" w:rsidR="008D131C" w:rsidRDefault="008D131C">
      <w:pPr>
        <w:ind w:left="730" w:right="35"/>
      </w:pPr>
      <w:hyperlink r:id="rId12">
        <w:r>
          <w:rPr>
            <w:color w:val="0563C1"/>
            <w:u w:val="single" w:color="0563C1"/>
          </w:rPr>
          <w:t>n</w:t>
        </w:r>
      </w:hyperlink>
      <w:r w:rsidR="00000000">
        <w:t xml:space="preserve"> </w:t>
      </w:r>
      <w:proofErr w:type="spellStart"/>
      <w:r w:rsidR="00000000">
        <w:t>i</w:t>
      </w:r>
      <w:proofErr w:type="spellEnd"/>
      <w:r w:rsidR="00000000">
        <w:t xml:space="preserve"> </w:t>
      </w:r>
    </w:p>
    <w:p w14:paraId="6DBD0A2C" w14:textId="77777777" w:rsidR="008D131C" w:rsidRDefault="008D131C">
      <w:pPr>
        <w:numPr>
          <w:ilvl w:val="0"/>
          <w:numId w:val="2"/>
        </w:numPr>
        <w:spacing w:after="0" w:line="259" w:lineRule="auto"/>
        <w:ind w:hanging="360"/>
        <w:jc w:val="left"/>
      </w:pPr>
      <w:hyperlink r:id="rId13">
        <w:proofErr w:type="spellStart"/>
        <w:r>
          <w:rPr>
            <w:color w:val="0563C1"/>
            <w:u w:val="single" w:color="0563C1"/>
          </w:rPr>
          <w:t>Obavezuju</w:t>
        </w:r>
      </w:hyperlink>
      <w:hyperlink r:id="rId14">
        <w:r>
          <w:rPr>
            <w:rFonts w:ascii="Arial" w:eastAsia="Arial" w:hAnsi="Arial" w:cs="Arial"/>
            <w:color w:val="0563C1"/>
            <w:u w:val="single" w:color="0563C1"/>
          </w:rPr>
          <w:t>ć</w:t>
        </w:r>
      </w:hyperlink>
      <w:hyperlink r:id="rId15">
        <w:r>
          <w:rPr>
            <w:color w:val="0563C1"/>
            <w:u w:val="single" w:color="0563C1"/>
          </w:rPr>
          <w:t>a</w:t>
        </w:r>
        <w:proofErr w:type="spellEnd"/>
      </w:hyperlink>
      <w:hyperlink r:id="rId16">
        <w:r>
          <w:rPr>
            <w:color w:val="0563C1"/>
            <w:u w:val="single" w:color="0563C1"/>
          </w:rPr>
          <w:t xml:space="preserve"> </w:t>
        </w:r>
      </w:hyperlink>
      <w:hyperlink r:id="rId17">
        <w:proofErr w:type="spellStart"/>
        <w:r>
          <w:rPr>
            <w:color w:val="0563C1"/>
            <w:u w:val="single" w:color="0563C1"/>
          </w:rPr>
          <w:t>korporativna</w:t>
        </w:r>
        <w:proofErr w:type="spellEnd"/>
      </w:hyperlink>
      <w:hyperlink r:id="rId18">
        <w:r>
          <w:rPr>
            <w:color w:val="0563C1"/>
            <w:u w:val="single" w:color="0563C1"/>
          </w:rPr>
          <w:t xml:space="preserve"> </w:t>
        </w:r>
      </w:hyperlink>
      <w:hyperlink r:id="rId19">
        <w:proofErr w:type="spellStart"/>
        <w:r>
          <w:rPr>
            <w:color w:val="0563C1"/>
            <w:u w:val="single" w:color="0563C1"/>
          </w:rPr>
          <w:t>pravila</w:t>
        </w:r>
        <w:proofErr w:type="spellEnd"/>
      </w:hyperlink>
      <w:r w:rsidR="00000000">
        <w:t xml:space="preserve"> .  </w:t>
      </w:r>
    </w:p>
    <w:p w14:paraId="083C36BE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90CDB23" w14:textId="77777777" w:rsidR="008D131C" w:rsidRDefault="00000000">
      <w:pPr>
        <w:ind w:left="-5" w:right="35"/>
      </w:pPr>
      <w:r>
        <w:t xml:space="preserve">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slu</w:t>
      </w:r>
      <w:r>
        <w:rPr>
          <w:rFonts w:ascii="Arial" w:eastAsia="Arial" w:hAnsi="Arial" w:cs="Arial"/>
        </w:rPr>
        <w:t>č</w:t>
      </w:r>
      <w:r>
        <w:t>ajevima</w:t>
      </w:r>
      <w:proofErr w:type="spellEnd"/>
      <w:r>
        <w:t xml:space="preserve">, </w:t>
      </w:r>
      <w:proofErr w:type="spellStart"/>
      <w:r>
        <w:t>prijenos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(EU) </w:t>
      </w:r>
      <w:proofErr w:type="spellStart"/>
      <w:r>
        <w:t>bi</w:t>
      </w:r>
      <w:r>
        <w:rPr>
          <w:rFonts w:ascii="Arial" w:eastAsia="Arial" w:hAnsi="Arial" w:cs="Arial"/>
        </w:rPr>
        <w:t>ć</w:t>
      </w:r>
      <w:r>
        <w:t>e</w:t>
      </w:r>
      <w:proofErr w:type="spellEnd"/>
      <w:r>
        <w:t xml:space="preserve"> </w:t>
      </w:r>
      <w:proofErr w:type="spellStart"/>
      <w:r>
        <w:t>izvr</w:t>
      </w:r>
      <w:r>
        <w:rPr>
          <w:rFonts w:ascii="Arial" w:eastAsia="Arial" w:hAnsi="Arial" w:cs="Arial"/>
        </w:rPr>
        <w:t>š</w:t>
      </w:r>
      <w:r>
        <w:t>en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strogu</w:t>
      </w:r>
      <w:proofErr w:type="spellEnd"/>
      <w:r>
        <w:t xml:space="preserve"> </w:t>
      </w:r>
      <w:proofErr w:type="spellStart"/>
      <w:r>
        <w:t>primjenu</w:t>
      </w:r>
      <w:proofErr w:type="spellEnd"/>
      <w:r>
        <w:t xml:space="preserve"> </w:t>
      </w:r>
      <w:proofErr w:type="spellStart"/>
      <w:r>
        <w:t>zakonskih</w:t>
      </w:r>
      <w:proofErr w:type="spellEnd"/>
      <w:r>
        <w:t xml:space="preserve"> </w:t>
      </w:r>
      <w:proofErr w:type="spellStart"/>
      <w:r>
        <w:t>za</w:t>
      </w:r>
      <w:r>
        <w:rPr>
          <w:rFonts w:ascii="Arial" w:eastAsia="Arial" w:hAnsi="Arial" w:cs="Arial"/>
        </w:rPr>
        <w:t>š</w:t>
      </w:r>
      <w:r>
        <w:t>titnih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. </w:t>
      </w:r>
    </w:p>
    <w:p w14:paraId="4D3F8576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8EFDF1B" w14:textId="77777777" w:rsidR="008D131C" w:rsidRDefault="00000000">
      <w:pPr>
        <w:pStyle w:val="Heading2"/>
        <w:ind w:left="-5" w:right="0"/>
      </w:pPr>
      <w:r>
        <w:t>6.</w:t>
      </w:r>
      <w:r>
        <w:rPr>
          <w:rFonts w:ascii="Arial" w:eastAsia="Arial" w:hAnsi="Arial" w:cs="Arial"/>
        </w:rPr>
        <w:t xml:space="preserve"> </w:t>
      </w:r>
      <w:r>
        <w:t>VA</w:t>
      </w:r>
      <w:r>
        <w:rPr>
          <w:rFonts w:ascii="Arial" w:eastAsia="Arial" w:hAnsi="Arial" w:cs="Arial"/>
        </w:rPr>
        <w:t>Š</w:t>
      </w:r>
      <w:r>
        <w:t xml:space="preserve">A PRAVA </w:t>
      </w:r>
    </w:p>
    <w:p w14:paraId="454EBD1D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8B9E51D" w14:textId="77777777" w:rsidR="008D131C" w:rsidRDefault="00000000">
      <w:pPr>
        <w:ind w:left="-5" w:right="35"/>
      </w:pPr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da: </w:t>
      </w:r>
    </w:p>
    <w:p w14:paraId="0E9772BD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3197109" w14:textId="77777777" w:rsidR="008D131C" w:rsidRDefault="00000000">
      <w:pPr>
        <w:numPr>
          <w:ilvl w:val="0"/>
          <w:numId w:val="3"/>
        </w:numPr>
        <w:ind w:right="35" w:hanging="360"/>
      </w:pPr>
      <w:proofErr w:type="spellStart"/>
      <w:r>
        <w:t>zatra</w:t>
      </w:r>
      <w:r>
        <w:rPr>
          <w:rFonts w:ascii="Arial" w:eastAsia="Arial" w:hAnsi="Arial" w:cs="Arial"/>
        </w:rPr>
        <w:t>ž</w:t>
      </w:r>
      <w:r>
        <w:t>ite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li</w:t>
      </w:r>
      <w:r>
        <w:rPr>
          <w:rFonts w:ascii="Arial" w:eastAsia="Arial" w:hAnsi="Arial" w:cs="Arial"/>
        </w:rPr>
        <w:t>č</w:t>
      </w:r>
      <w:r>
        <w:t>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i </w:t>
      </w:r>
      <w:proofErr w:type="spellStart"/>
      <w:r>
        <w:t>kopiju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koji se o Vama </w:t>
      </w:r>
      <w:proofErr w:type="spellStart"/>
      <w:r>
        <w:t>vode</w:t>
      </w:r>
      <w:proofErr w:type="spellEnd"/>
      <w:r>
        <w:t xml:space="preserve">; </w:t>
      </w:r>
    </w:p>
    <w:p w14:paraId="62123ED5" w14:textId="77777777" w:rsidR="008D131C" w:rsidRDefault="00000000">
      <w:pPr>
        <w:numPr>
          <w:ilvl w:val="0"/>
          <w:numId w:val="3"/>
        </w:numPr>
        <w:ind w:right="35" w:hanging="360"/>
      </w:pPr>
      <w:proofErr w:type="spellStart"/>
      <w:r>
        <w:t>zatra</w:t>
      </w:r>
      <w:r>
        <w:rPr>
          <w:rFonts w:ascii="Arial" w:eastAsia="Arial" w:hAnsi="Arial" w:cs="Arial"/>
        </w:rPr>
        <w:t>ž</w:t>
      </w:r>
      <w:r>
        <w:t>ite</w:t>
      </w:r>
      <w:proofErr w:type="spellEnd"/>
      <w:r>
        <w:t xml:space="preserve"> </w:t>
      </w:r>
      <w:proofErr w:type="spellStart"/>
      <w:r>
        <w:t>ispravku</w:t>
      </w:r>
      <w:proofErr w:type="spellEnd"/>
      <w:r>
        <w:t xml:space="preserve"> </w:t>
      </w:r>
      <w:proofErr w:type="spellStart"/>
      <w:r>
        <w:t>neta</w:t>
      </w:r>
      <w:r>
        <w:rPr>
          <w:rFonts w:ascii="Arial" w:eastAsia="Arial" w:hAnsi="Arial" w:cs="Arial"/>
        </w:rPr>
        <w:t>č</w:t>
      </w:r>
      <w:r>
        <w:t>nih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nepotpunih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; </w:t>
      </w:r>
    </w:p>
    <w:p w14:paraId="7101660A" w14:textId="77777777" w:rsidR="008D131C" w:rsidRDefault="00000000">
      <w:pPr>
        <w:numPr>
          <w:ilvl w:val="0"/>
          <w:numId w:val="3"/>
        </w:numPr>
        <w:ind w:right="35" w:hanging="360"/>
      </w:pPr>
      <w:proofErr w:type="spellStart"/>
      <w:r>
        <w:t>zahtijevate</w:t>
      </w:r>
      <w:proofErr w:type="spellEnd"/>
      <w:r>
        <w:t xml:space="preserve"> </w:t>
      </w:r>
      <w:proofErr w:type="spellStart"/>
      <w:r>
        <w:t>brisanje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(„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zaborav</w:t>
      </w:r>
      <w:proofErr w:type="spellEnd"/>
      <w:r>
        <w:t>“</w:t>
      </w:r>
      <w:proofErr w:type="gramEnd"/>
      <w:r>
        <w:t xml:space="preserve">); </w:t>
      </w:r>
    </w:p>
    <w:p w14:paraId="5DB486B7" w14:textId="77777777" w:rsidR="008D131C" w:rsidRDefault="00000000">
      <w:pPr>
        <w:numPr>
          <w:ilvl w:val="0"/>
          <w:numId w:val="3"/>
        </w:numPr>
        <w:ind w:right="35" w:hanging="360"/>
      </w:pPr>
      <w:proofErr w:type="spellStart"/>
      <w:r>
        <w:t>tra</w:t>
      </w:r>
      <w:r>
        <w:rPr>
          <w:rFonts w:ascii="Arial" w:eastAsia="Arial" w:hAnsi="Arial" w:cs="Arial"/>
        </w:rPr>
        <w:t>ž</w:t>
      </w:r>
      <w:r>
        <w:t>ite</w:t>
      </w:r>
      <w:proofErr w:type="spellEnd"/>
      <w:r>
        <w:t xml:space="preserve"> </w:t>
      </w:r>
      <w:proofErr w:type="spellStart"/>
      <w:r>
        <w:t>ograni</w:t>
      </w:r>
      <w:r>
        <w:rPr>
          <w:rFonts w:ascii="Arial" w:eastAsia="Arial" w:hAnsi="Arial" w:cs="Arial"/>
        </w:rPr>
        <w:t>č</w:t>
      </w:r>
      <w:r>
        <w:t>enje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; </w:t>
      </w:r>
    </w:p>
    <w:p w14:paraId="71A108B3" w14:textId="77777777" w:rsidR="008D131C" w:rsidRDefault="00000000">
      <w:pPr>
        <w:numPr>
          <w:ilvl w:val="0"/>
          <w:numId w:val="3"/>
        </w:numPr>
        <w:ind w:right="35" w:hanging="360"/>
      </w:pPr>
      <w:proofErr w:type="spellStart"/>
      <w:r>
        <w:t>povu</w:t>
      </w:r>
      <w:r>
        <w:rPr>
          <w:rFonts w:ascii="Arial" w:eastAsia="Arial" w:hAnsi="Arial" w:cs="Arial"/>
        </w:rPr>
        <w:t>č</w:t>
      </w:r>
      <w:r>
        <w:t>ete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u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trenutku</w:t>
      </w:r>
      <w:proofErr w:type="spellEnd"/>
      <w:r>
        <w:t xml:space="preserve">, bez </w:t>
      </w:r>
      <w:proofErr w:type="spellStart"/>
      <w:r>
        <w:t>ikakvih</w:t>
      </w:r>
      <w:proofErr w:type="spellEnd"/>
      <w:r>
        <w:t xml:space="preserve"> </w:t>
      </w:r>
      <w:proofErr w:type="spellStart"/>
      <w:r>
        <w:t>tro</w:t>
      </w:r>
      <w:r>
        <w:rPr>
          <w:rFonts w:ascii="Arial" w:eastAsia="Arial" w:hAnsi="Arial" w:cs="Arial"/>
        </w:rPr>
        <w:t>š</w:t>
      </w:r>
      <w:r>
        <w:t>kova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; </w:t>
      </w:r>
    </w:p>
    <w:p w14:paraId="49D79C49" w14:textId="77777777" w:rsidR="008D131C" w:rsidRDefault="00000000">
      <w:pPr>
        <w:numPr>
          <w:ilvl w:val="0"/>
          <w:numId w:val="3"/>
        </w:numPr>
        <w:ind w:right="35" w:hanging="360"/>
      </w:pPr>
      <w:proofErr w:type="spellStart"/>
      <w:r>
        <w:t>ulo</w:t>
      </w:r>
      <w:r>
        <w:rPr>
          <w:rFonts w:ascii="Arial" w:eastAsia="Arial" w:hAnsi="Arial" w:cs="Arial"/>
        </w:rPr>
        <w:t>ž</w:t>
      </w:r>
      <w:r>
        <w:t>ite</w:t>
      </w:r>
      <w:proofErr w:type="spellEnd"/>
      <w:r>
        <w:t xml:space="preserve"> </w:t>
      </w:r>
      <w:proofErr w:type="spellStart"/>
      <w:r>
        <w:t>prigovor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zasniva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legitimnom</w:t>
      </w:r>
      <w:proofErr w:type="spellEnd"/>
      <w:r>
        <w:t xml:space="preserve"> </w:t>
      </w:r>
      <w:proofErr w:type="spellStart"/>
      <w:r>
        <w:t>interesu</w:t>
      </w:r>
      <w:proofErr w:type="spellEnd"/>
      <w:r>
        <w:t xml:space="preserve">; </w:t>
      </w:r>
    </w:p>
    <w:p w14:paraId="6F936DAA" w14:textId="77777777" w:rsidR="008D131C" w:rsidRDefault="00000000">
      <w:pPr>
        <w:numPr>
          <w:ilvl w:val="0"/>
          <w:numId w:val="3"/>
        </w:numPr>
        <w:ind w:right="35" w:hanging="360"/>
      </w:pPr>
      <w:proofErr w:type="spellStart"/>
      <w:r>
        <w:lastRenderedPageBreak/>
        <w:t>podnesete</w:t>
      </w:r>
      <w:proofErr w:type="spellEnd"/>
      <w:r>
        <w:t xml:space="preserve"> </w:t>
      </w:r>
      <w:proofErr w:type="spellStart"/>
      <w:r>
        <w:t>prigovor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</w:t>
      </w:r>
      <w:r>
        <w:rPr>
          <w:rFonts w:ascii="Arial" w:eastAsia="Arial" w:hAnsi="Arial" w:cs="Arial"/>
        </w:rPr>
        <w:t>č</w:t>
      </w:r>
      <w:r>
        <w:t>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koji je </w:t>
      </w:r>
      <w:proofErr w:type="spellStart"/>
      <w:r>
        <w:t>propisan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smatrate</w:t>
      </w:r>
      <w:proofErr w:type="spellEnd"/>
      <w:r>
        <w:t xml:space="preserve"> da je </w:t>
      </w:r>
      <w:proofErr w:type="spellStart"/>
      <w:r>
        <w:t>obrada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nezakonita</w:t>
      </w:r>
      <w:proofErr w:type="spellEnd"/>
      <w:r>
        <w:t xml:space="preserve">. </w:t>
      </w:r>
    </w:p>
    <w:p w14:paraId="05E30819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1BA6BF0" w14:textId="77777777" w:rsidR="008D131C" w:rsidRDefault="00000000">
      <w:pPr>
        <w:spacing w:after="0" w:line="259" w:lineRule="auto"/>
        <w:ind w:right="35"/>
        <w:jc w:val="right"/>
      </w:pPr>
      <w:r>
        <w:rPr>
          <w:sz w:val="24"/>
        </w:rPr>
        <w:t xml:space="preserve">3 </w:t>
      </w:r>
    </w:p>
    <w:p w14:paraId="17CBD39F" w14:textId="77777777" w:rsidR="008D131C" w:rsidRDefault="00000000">
      <w:pPr>
        <w:spacing w:after="8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C8144D7" w14:textId="3782534E" w:rsidR="00E2194C" w:rsidRDefault="00000000">
      <w:pPr>
        <w:ind w:left="-5" w:right="35"/>
      </w:pPr>
      <w:r>
        <w:t xml:space="preserve">Za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Va</w:t>
      </w:r>
      <w:r>
        <w:rPr>
          <w:rFonts w:ascii="Arial" w:eastAsia="Arial" w:hAnsi="Arial" w:cs="Arial"/>
        </w:rPr>
        <w:t>š</w:t>
      </w:r>
      <w:r>
        <w:t>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mo</w:t>
      </w:r>
      <w:r>
        <w:rPr>
          <w:rFonts w:ascii="Arial" w:eastAsia="Arial" w:hAnsi="Arial" w:cs="Arial"/>
        </w:rPr>
        <w:t>ž</w:t>
      </w:r>
      <w:r>
        <w:t>ete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kontaktirati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e-</w:t>
      </w:r>
      <w:proofErr w:type="spellStart"/>
      <w:r>
        <w:t>maila</w:t>
      </w:r>
      <w:proofErr w:type="spellEnd"/>
      <w:r>
        <w:t xml:space="preserve">: </w:t>
      </w:r>
      <w:hyperlink r:id="rId20" w:history="1">
        <w:r w:rsidR="00E2194C" w:rsidRPr="00691621">
          <w:rPr>
            <w:rStyle w:val="Hyperlink"/>
          </w:rPr>
          <w:t>rpc@rpctuzla.ba</w:t>
        </w:r>
      </w:hyperlink>
    </w:p>
    <w:p w14:paraId="7A9C272C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397C7D5" w14:textId="77777777" w:rsidR="008D131C" w:rsidRDefault="00000000">
      <w:pPr>
        <w:pStyle w:val="Heading2"/>
        <w:ind w:left="-5" w:right="0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IZJAVA O SAGLASNOSTI </w:t>
      </w:r>
    </w:p>
    <w:p w14:paraId="00DA1DB6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AB26EBD" w14:textId="77777777" w:rsidR="008D131C" w:rsidRDefault="00000000">
      <w:pPr>
        <w:ind w:left="-5" w:right="35"/>
      </w:pPr>
      <w:proofErr w:type="spellStart"/>
      <w:r>
        <w:t>Ovim</w:t>
      </w:r>
      <w:proofErr w:type="spellEnd"/>
      <w:r>
        <w:t xml:space="preserve"> </w:t>
      </w:r>
      <w:proofErr w:type="spellStart"/>
      <w:r>
        <w:t>potvr</w:t>
      </w:r>
      <w:r>
        <w:rPr>
          <w:rFonts w:ascii="Arial" w:eastAsia="Arial" w:hAnsi="Arial" w:cs="Arial"/>
        </w:rPr>
        <w:t>đ</w:t>
      </w:r>
      <w:r>
        <w:t>ujem</w:t>
      </w:r>
      <w:proofErr w:type="spellEnd"/>
      <w:r>
        <w:t xml:space="preserve"> da </w:t>
      </w:r>
      <w:proofErr w:type="spellStart"/>
      <w:r>
        <w:t>sam</w:t>
      </w:r>
      <w:proofErr w:type="spellEnd"/>
      <w:r>
        <w:t xml:space="preserve"> </w:t>
      </w:r>
      <w:proofErr w:type="spellStart"/>
      <w:r>
        <w:t>upoznat</w:t>
      </w:r>
      <w:proofErr w:type="spellEnd"/>
      <w:r>
        <w:t xml:space="preserve">/a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sadr</w:t>
      </w:r>
      <w:r>
        <w:rPr>
          <w:rFonts w:ascii="Arial" w:eastAsia="Arial" w:hAnsi="Arial" w:cs="Arial"/>
        </w:rPr>
        <w:t>ž</w:t>
      </w:r>
      <w:r>
        <w:t>ajem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, da </w:t>
      </w:r>
      <w:proofErr w:type="spellStart"/>
      <w:r>
        <w:t>sam</w:t>
      </w:r>
      <w:proofErr w:type="spellEnd"/>
      <w:r>
        <w:t xml:space="preserve"> </w:t>
      </w:r>
      <w:proofErr w:type="spellStart"/>
      <w:r>
        <w:t>informisan</w:t>
      </w:r>
      <w:proofErr w:type="spellEnd"/>
      <w:r>
        <w:t xml:space="preserve">/a o </w:t>
      </w:r>
      <w:proofErr w:type="spellStart"/>
      <w:r>
        <w:t>na</w:t>
      </w:r>
      <w:r>
        <w:rPr>
          <w:rFonts w:ascii="Arial" w:eastAsia="Arial" w:hAnsi="Arial" w:cs="Arial"/>
        </w:rPr>
        <w:t>č</w:t>
      </w:r>
      <w:r>
        <w:t>inu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koji </w:t>
      </w:r>
      <w:proofErr w:type="spellStart"/>
      <w:r>
        <w:t>kotrolor</w:t>
      </w:r>
      <w:proofErr w:type="spellEnd"/>
      <w:r>
        <w:t xml:space="preserve"> </w:t>
      </w:r>
      <w:proofErr w:type="spellStart"/>
      <w:r>
        <w:t>obra</w:t>
      </w:r>
      <w:r>
        <w:rPr>
          <w:rFonts w:ascii="Arial" w:eastAsia="Arial" w:hAnsi="Arial" w:cs="Arial"/>
        </w:rPr>
        <w:t>đ</w:t>
      </w:r>
      <w:r>
        <w:t>uje</w:t>
      </w:r>
      <w:proofErr w:type="spellEnd"/>
      <w:r>
        <w:t xml:space="preserve"> </w:t>
      </w:r>
      <w:proofErr w:type="spellStart"/>
      <w:r>
        <w:t>li</w:t>
      </w:r>
      <w:r>
        <w:rPr>
          <w:rFonts w:ascii="Arial" w:eastAsia="Arial" w:hAnsi="Arial" w:cs="Arial"/>
        </w:rPr>
        <w:t>č</w:t>
      </w:r>
      <w:r>
        <w:t>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dobrovoljno</w:t>
      </w:r>
      <w:proofErr w:type="spellEnd"/>
      <w:r>
        <w:t xml:space="preserve"> </w:t>
      </w:r>
      <w:proofErr w:type="spellStart"/>
      <w:r>
        <w:t>dajem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li</w:t>
      </w:r>
      <w:r>
        <w:rPr>
          <w:rFonts w:ascii="Arial" w:eastAsia="Arial" w:hAnsi="Arial" w:cs="Arial"/>
        </w:rPr>
        <w:t>č</w:t>
      </w:r>
      <w:r>
        <w:t>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. </w:t>
      </w:r>
    </w:p>
    <w:p w14:paraId="3A4F152A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6EBBCA9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9326D47" w14:textId="7DADE549" w:rsidR="008D131C" w:rsidRDefault="00000000" w:rsidP="00E2194C">
      <w:pPr>
        <w:ind w:left="-5" w:right="35"/>
      </w:pPr>
      <w:proofErr w:type="spellStart"/>
      <w:r>
        <w:t>Razumijem</w:t>
      </w:r>
      <w:proofErr w:type="spellEnd"/>
      <w:r>
        <w:t xml:space="preserve"> da u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povu</w:t>
      </w:r>
      <w:r>
        <w:rPr>
          <w:rFonts w:ascii="Arial" w:eastAsia="Arial" w:hAnsi="Arial" w:cs="Arial"/>
        </w:rPr>
        <w:t>ć</w:t>
      </w:r>
      <w:r>
        <w:t>i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bez </w:t>
      </w:r>
      <w:proofErr w:type="spellStart"/>
      <w:r>
        <w:t>ikakvih</w:t>
      </w:r>
      <w:proofErr w:type="spellEnd"/>
      <w:r>
        <w:t xml:space="preserve"> </w:t>
      </w:r>
      <w:proofErr w:type="spellStart"/>
      <w:r>
        <w:t>tro</w:t>
      </w:r>
      <w:r>
        <w:rPr>
          <w:rFonts w:ascii="Arial" w:eastAsia="Arial" w:hAnsi="Arial" w:cs="Arial"/>
        </w:rPr>
        <w:t>š</w:t>
      </w:r>
      <w:r>
        <w:t>kova</w:t>
      </w:r>
      <w:proofErr w:type="spellEnd"/>
      <w:r>
        <w:t xml:space="preserve">, </w:t>
      </w:r>
      <w:proofErr w:type="spellStart"/>
      <w:r>
        <w:t>kontaktiranjem</w:t>
      </w:r>
      <w:proofErr w:type="spellEnd"/>
      <w:r>
        <w:t xml:space="preserve"> </w:t>
      </w:r>
      <w:proofErr w:type="spellStart"/>
      <w:r>
        <w:t>kontorlora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e-</w:t>
      </w:r>
      <w:proofErr w:type="spellStart"/>
      <w:r>
        <w:t>maila</w:t>
      </w:r>
      <w:proofErr w:type="spellEnd"/>
      <w:r>
        <w:t xml:space="preserve">: </w:t>
      </w:r>
      <w:hyperlink r:id="rId21" w:history="1">
        <w:r w:rsidR="00E2194C" w:rsidRPr="00691621">
          <w:rPr>
            <w:rStyle w:val="Hyperlink"/>
          </w:rPr>
          <w:t>rpc@rpctuzla.ba</w:t>
        </w:r>
      </w:hyperlink>
      <w:r>
        <w:t xml:space="preserve">. </w:t>
      </w:r>
    </w:p>
    <w:p w14:paraId="6C4AF9FC" w14:textId="77777777" w:rsidR="00E2194C" w:rsidRDefault="00E2194C" w:rsidP="00E2194C">
      <w:pPr>
        <w:ind w:left="-5" w:right="35"/>
      </w:pPr>
    </w:p>
    <w:p w14:paraId="7E972889" w14:textId="77777777" w:rsidR="008D131C" w:rsidRDefault="00000000">
      <w:pPr>
        <w:ind w:left="-5" w:right="35"/>
      </w:pPr>
      <w:r>
        <w:t xml:space="preserve">U </w:t>
      </w:r>
      <w:proofErr w:type="spellStart"/>
      <w:r>
        <w:t>slu</w:t>
      </w:r>
      <w:r>
        <w:rPr>
          <w:rFonts w:ascii="Arial" w:eastAsia="Arial" w:hAnsi="Arial" w:cs="Arial"/>
        </w:rPr>
        <w:t>č</w:t>
      </w:r>
      <w:r>
        <w:t>aju</w:t>
      </w:r>
      <w:proofErr w:type="spellEnd"/>
      <w:r>
        <w:t xml:space="preserve"> </w:t>
      </w:r>
      <w:proofErr w:type="spellStart"/>
      <w:r>
        <w:t>povla</w:t>
      </w:r>
      <w:r>
        <w:rPr>
          <w:rFonts w:ascii="Arial" w:eastAsia="Arial" w:hAnsi="Arial" w:cs="Arial"/>
        </w:rPr>
        <w:t>č</w:t>
      </w:r>
      <w:r>
        <w:t>enja</w:t>
      </w:r>
      <w:proofErr w:type="spellEnd"/>
      <w:r>
        <w:t xml:space="preserve"> </w:t>
      </w:r>
      <w:proofErr w:type="spellStart"/>
      <w:r>
        <w:t>saglasnosti</w:t>
      </w:r>
      <w:proofErr w:type="spellEnd"/>
      <w:r>
        <w:t xml:space="preserve">, </w:t>
      </w:r>
      <w:proofErr w:type="spellStart"/>
      <w:r>
        <w:t>kontrolor</w:t>
      </w:r>
      <w:proofErr w:type="spellEnd"/>
      <w:r>
        <w:t xml:space="preserve"> </w:t>
      </w:r>
      <w:proofErr w:type="spellStart"/>
      <w:r>
        <w:t>mo</w:t>
      </w:r>
      <w:r>
        <w:rPr>
          <w:rFonts w:ascii="Arial" w:eastAsia="Arial" w:hAnsi="Arial" w:cs="Arial"/>
        </w:rPr>
        <w:t>ž</w:t>
      </w:r>
      <w:r>
        <w:t>e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obra</w:t>
      </w:r>
      <w:r>
        <w:rPr>
          <w:rFonts w:ascii="Arial" w:eastAsia="Arial" w:hAnsi="Arial" w:cs="Arial"/>
        </w:rPr>
        <w:t>đ</w:t>
      </w:r>
      <w:r>
        <w:t>ivati</w:t>
      </w:r>
      <w:proofErr w:type="spellEnd"/>
      <w:r>
        <w:t xml:space="preserve">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li</w:t>
      </w:r>
      <w:r>
        <w:rPr>
          <w:rFonts w:ascii="Arial" w:eastAsia="Arial" w:hAnsi="Arial" w:cs="Arial"/>
        </w:rPr>
        <w:t>č</w:t>
      </w:r>
      <w:r>
        <w:t>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osnova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. </w:t>
      </w:r>
    </w:p>
    <w:p w14:paraId="07FB179E" w14:textId="77777777" w:rsidR="008D131C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6C5C803" w14:textId="77777777" w:rsidR="008D131C" w:rsidRDefault="00000000">
      <w:pPr>
        <w:pStyle w:val="Heading2"/>
        <w:ind w:left="-5" w:right="0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DODATNE INFORMACIJE </w:t>
      </w:r>
    </w:p>
    <w:p w14:paraId="2C96FD19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7787209" w14:textId="77777777" w:rsidR="008D131C" w:rsidRDefault="00000000">
      <w:pPr>
        <w:ind w:left="-5" w:right="35"/>
      </w:pPr>
      <w:r>
        <w:t xml:space="preserve">Za </w:t>
      </w:r>
      <w:proofErr w:type="spellStart"/>
      <w:r>
        <w:t>vi</w:t>
      </w:r>
      <w:r>
        <w:rPr>
          <w:rFonts w:ascii="Arial" w:eastAsia="Arial" w:hAnsi="Arial" w:cs="Arial"/>
        </w:rPr>
        <w:t>š</w:t>
      </w:r>
      <w:r>
        <w:t>e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o </w:t>
      </w:r>
      <w:proofErr w:type="spellStart"/>
      <w:r>
        <w:t>na</w:t>
      </w:r>
      <w:r>
        <w:rPr>
          <w:rFonts w:ascii="Arial" w:eastAsia="Arial" w:hAnsi="Arial" w:cs="Arial"/>
        </w:rPr>
        <w:t>č</w:t>
      </w:r>
      <w:r>
        <w:t>inu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koji </w:t>
      </w:r>
      <w:proofErr w:type="spellStart"/>
      <w:r>
        <w:t>kontrolor</w:t>
      </w:r>
      <w:proofErr w:type="spellEnd"/>
      <w:r>
        <w:t xml:space="preserve"> </w:t>
      </w:r>
      <w:proofErr w:type="spellStart"/>
      <w:r>
        <w:t>postupa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Va</w:t>
      </w:r>
      <w:r>
        <w:rPr>
          <w:rFonts w:ascii="Arial" w:eastAsia="Arial" w:hAnsi="Arial" w:cs="Arial"/>
        </w:rPr>
        <w:t>š</w:t>
      </w:r>
      <w:r>
        <w:t>im</w:t>
      </w:r>
      <w:proofErr w:type="spellEnd"/>
      <w:r>
        <w:t xml:space="preserve"> </w:t>
      </w:r>
      <w:proofErr w:type="spellStart"/>
      <w:r>
        <w:t>li</w:t>
      </w:r>
      <w:r>
        <w:rPr>
          <w:rFonts w:ascii="Arial" w:eastAsia="Arial" w:hAnsi="Arial" w:cs="Arial"/>
        </w:rPr>
        <w:t>č</w:t>
      </w:r>
      <w:r>
        <w:t>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, </w:t>
      </w:r>
      <w:proofErr w:type="spellStart"/>
      <w:r>
        <w:t>posjetite</w:t>
      </w:r>
      <w:proofErr w:type="spellEnd"/>
      <w:r>
        <w:t xml:space="preserve">: Politika </w:t>
      </w:r>
      <w:proofErr w:type="spellStart"/>
      <w:r>
        <w:t>privatnosti</w:t>
      </w:r>
      <w:proofErr w:type="spellEnd"/>
      <w:r>
        <w:t xml:space="preserve"> </w:t>
      </w:r>
      <w:proofErr w:type="spellStart"/>
      <w:r>
        <w:t>kontrolora</w:t>
      </w:r>
      <w:proofErr w:type="spellEnd"/>
      <w:r>
        <w:t xml:space="preserve">.  </w:t>
      </w:r>
    </w:p>
    <w:p w14:paraId="22BBA7D3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4221A5A" w14:textId="77777777" w:rsidR="008D131C" w:rsidRDefault="00000000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7B59BA38" w14:textId="77777777" w:rsidR="008D131C" w:rsidRDefault="00000000">
      <w:pPr>
        <w:spacing w:after="0" w:line="259" w:lineRule="auto"/>
        <w:ind w:right="35"/>
        <w:jc w:val="right"/>
      </w:pPr>
      <w:r>
        <w:rPr>
          <w:b/>
        </w:rPr>
        <w:t xml:space="preserve">POTPIS: </w:t>
      </w:r>
    </w:p>
    <w:p w14:paraId="3C49FA25" w14:textId="77777777" w:rsidR="008D131C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7D0E2465" w14:textId="77777777" w:rsidR="008D131C" w:rsidRDefault="00000000">
      <w:pPr>
        <w:spacing w:after="0" w:line="259" w:lineRule="auto"/>
        <w:ind w:right="35"/>
        <w:jc w:val="right"/>
      </w:pPr>
      <w:r>
        <w:t xml:space="preserve">_________________________________ </w:t>
      </w:r>
    </w:p>
    <w:p w14:paraId="2297376C" w14:textId="77777777" w:rsidR="008D131C" w:rsidRDefault="00000000">
      <w:pPr>
        <w:spacing w:after="0" w:line="259" w:lineRule="auto"/>
        <w:ind w:right="35"/>
        <w:jc w:val="right"/>
      </w:pPr>
      <w:r>
        <w:t xml:space="preserve">(IME I PREZIME – </w:t>
      </w:r>
      <w:proofErr w:type="spellStart"/>
      <w:r>
        <w:rPr>
          <w:rFonts w:ascii="Arial" w:eastAsia="Arial" w:hAnsi="Arial" w:cs="Arial"/>
        </w:rPr>
        <w:t>š</w:t>
      </w:r>
      <w:r>
        <w:t>tampanim</w:t>
      </w:r>
      <w:proofErr w:type="spellEnd"/>
      <w:r>
        <w:t xml:space="preserve"> </w:t>
      </w:r>
      <w:proofErr w:type="spellStart"/>
      <w:r>
        <w:t>slovima</w:t>
      </w:r>
      <w:proofErr w:type="spellEnd"/>
      <w:r>
        <w:t xml:space="preserve">) </w:t>
      </w:r>
    </w:p>
    <w:p w14:paraId="1E35E01C" w14:textId="77777777" w:rsidR="008D131C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13E35CA7" w14:textId="77777777" w:rsidR="008D131C" w:rsidRDefault="00000000">
      <w:pPr>
        <w:spacing w:after="0" w:line="259" w:lineRule="auto"/>
        <w:ind w:right="35"/>
        <w:jc w:val="right"/>
      </w:pPr>
      <w:r>
        <w:rPr>
          <w:b/>
        </w:rPr>
        <w:t xml:space="preserve">(DATUM) </w:t>
      </w:r>
    </w:p>
    <w:p w14:paraId="14663B47" w14:textId="77777777" w:rsidR="008D131C" w:rsidRDefault="00000000">
      <w:pPr>
        <w:spacing w:after="0" w:line="259" w:lineRule="auto"/>
        <w:ind w:right="35"/>
        <w:jc w:val="right"/>
      </w:pPr>
      <w:r>
        <w:t xml:space="preserve">_____________________ </w:t>
      </w:r>
    </w:p>
    <w:p w14:paraId="30FCC6A5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C5D7617" w14:textId="77777777" w:rsidR="008D131C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8883B80" w14:textId="77777777" w:rsidR="008D131C" w:rsidRDefault="00000000">
      <w:pPr>
        <w:spacing w:after="0" w:line="259" w:lineRule="auto"/>
        <w:ind w:left="-5"/>
        <w:jc w:val="left"/>
      </w:pPr>
      <w:r>
        <w:rPr>
          <w:b/>
          <w:u w:val="single" w:color="000000"/>
        </w:rPr>
        <w:t>NAPOMENA:</w:t>
      </w:r>
      <w:r>
        <w:rPr>
          <w:b/>
        </w:rPr>
        <w:t xml:space="preserve"> </w:t>
      </w:r>
    </w:p>
    <w:p w14:paraId="7D5F941C" w14:textId="77777777" w:rsidR="008D131C" w:rsidRDefault="00000000">
      <w:pPr>
        <w:ind w:left="-5" w:right="35"/>
      </w:pPr>
      <w:r>
        <w:t xml:space="preserve">Ova </w:t>
      </w:r>
      <w:proofErr w:type="spellStart"/>
      <w:r>
        <w:t>izjava</w:t>
      </w:r>
      <w:proofErr w:type="spellEnd"/>
      <w:r>
        <w:t xml:space="preserve"> </w:t>
      </w:r>
      <w:proofErr w:type="spellStart"/>
      <w:r>
        <w:t>izra</w:t>
      </w:r>
      <w:r>
        <w:rPr>
          <w:rFonts w:ascii="Arial" w:eastAsia="Arial" w:hAnsi="Arial" w:cs="Arial"/>
        </w:rPr>
        <w:t>đ</w:t>
      </w:r>
      <w:r>
        <w:t>ena</w:t>
      </w:r>
      <w:proofErr w:type="spellEnd"/>
      <w:r>
        <w:t xml:space="preserve"> je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</w:t>
      </w:r>
      <w:r>
        <w:rPr>
          <w:rFonts w:ascii="Arial" w:eastAsia="Arial" w:hAnsi="Arial" w:cs="Arial"/>
        </w:rPr>
        <w:t>š</w:t>
      </w:r>
      <w:r>
        <w:t>titi</w:t>
      </w:r>
      <w:proofErr w:type="spellEnd"/>
      <w:r>
        <w:t xml:space="preserve"> </w:t>
      </w:r>
      <w:proofErr w:type="spellStart"/>
      <w:r>
        <w:t>li</w:t>
      </w:r>
      <w:r>
        <w:rPr>
          <w:rFonts w:ascii="Arial" w:eastAsia="Arial" w:hAnsi="Arial" w:cs="Arial"/>
        </w:rPr>
        <w:t>č</w:t>
      </w:r>
      <w:r>
        <w:t>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– </w:t>
      </w:r>
      <w:proofErr w:type="spellStart"/>
      <w:r>
        <w:t>Slu</w:t>
      </w:r>
      <w:r>
        <w:rPr>
          <w:rFonts w:ascii="Arial" w:eastAsia="Arial" w:hAnsi="Arial" w:cs="Arial"/>
        </w:rPr>
        <w:t>ž</w:t>
      </w:r>
      <w:r>
        <w:t>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gramStart"/>
      <w:r>
        <w:t>BiH“</w:t>
      </w:r>
      <w:proofErr w:type="gramEnd"/>
      <w:r>
        <w:t xml:space="preserve">, </w:t>
      </w:r>
      <w:proofErr w:type="spellStart"/>
      <w:r>
        <w:t>broj</w:t>
      </w:r>
      <w:proofErr w:type="spellEnd"/>
      <w:r>
        <w:t xml:space="preserve">: 12/25) </w:t>
      </w:r>
    </w:p>
    <w:p w14:paraId="56C1E49D" w14:textId="77777777" w:rsidR="008D131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8D131C">
      <w:pgSz w:w="11920" w:h="16840"/>
      <w:pgMar w:top="761" w:right="1382" w:bottom="166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04592"/>
    <w:multiLevelType w:val="hybridMultilevel"/>
    <w:tmpl w:val="79E82C68"/>
    <w:lvl w:ilvl="0" w:tplc="00FE85F2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30F8D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14EBE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B8132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0CD03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0E315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ED2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028AA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0A24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A74983"/>
    <w:multiLevelType w:val="hybridMultilevel"/>
    <w:tmpl w:val="F320A4FA"/>
    <w:lvl w:ilvl="0" w:tplc="75C0C95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1AA47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9A3C9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1A64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E6FAB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B838B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B279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CE6D7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5E8E6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3204B6"/>
    <w:multiLevelType w:val="hybridMultilevel"/>
    <w:tmpl w:val="28EA26FC"/>
    <w:lvl w:ilvl="0" w:tplc="05C82D6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44084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18F25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58E6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74077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46A72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E28A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0F2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EC7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9247453">
    <w:abstractNumId w:val="2"/>
  </w:num>
  <w:num w:numId="2" w16cid:durableId="448862732">
    <w:abstractNumId w:val="0"/>
  </w:num>
  <w:num w:numId="3" w16cid:durableId="2025129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1C"/>
    <w:rsid w:val="00126063"/>
    <w:rsid w:val="003829FC"/>
    <w:rsid w:val="00840870"/>
    <w:rsid w:val="008D131C"/>
    <w:rsid w:val="009F7B7E"/>
    <w:rsid w:val="00E2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5106"/>
  <w15:docId w15:val="{288B527B-25F7-422F-803B-465A6526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right="5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219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ctuzla.ba" TargetMode="External"/><Relationship Id="rId13" Type="http://schemas.openxmlformats.org/officeDocument/2006/relationships/hyperlink" Target="https://commission.europa.eu/law/law-topic/data-protection/international-dimension-data-protection/binding-corporate-rules-bcr_en" TargetMode="External"/><Relationship Id="rId18" Type="http://schemas.openxmlformats.org/officeDocument/2006/relationships/hyperlink" Target="https://commission.europa.eu/law/law-topic/data-protection/international-dimension-data-protection/binding-corporate-rules-bcr_e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pc@rpctuzla.ba" TargetMode="External"/><Relationship Id="rId7" Type="http://schemas.openxmlformats.org/officeDocument/2006/relationships/hyperlink" Target="mailto:rpc@rpctuzla.ba" TargetMode="External"/><Relationship Id="rId12" Type="http://schemas.openxmlformats.org/officeDocument/2006/relationships/hyperlink" Target="https://commission.europa.eu/publications/publications-standard-contractual-clauses-sccs_en" TargetMode="External"/><Relationship Id="rId17" Type="http://schemas.openxmlformats.org/officeDocument/2006/relationships/hyperlink" Target="https://commission.europa.eu/law/law-topic/data-protection/international-dimension-data-protection/binding-corporate-rules-bcr_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mmission.europa.eu/law/law-topic/data-protection/international-dimension-data-protection/binding-corporate-rules-bcr_en" TargetMode="External"/><Relationship Id="rId20" Type="http://schemas.openxmlformats.org/officeDocument/2006/relationships/hyperlink" Target="mailto:rpc@rpctuzla.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pctuzla.ba" TargetMode="External"/><Relationship Id="rId11" Type="http://schemas.openxmlformats.org/officeDocument/2006/relationships/hyperlink" Target="https://commission.europa.eu/publications/publications-standard-contractual-clauses-sccs_en" TargetMode="External"/><Relationship Id="rId5" Type="http://schemas.openxmlformats.org/officeDocument/2006/relationships/hyperlink" Target="mailto:rpc@rpctuzla.ba" TargetMode="External"/><Relationship Id="rId15" Type="http://schemas.openxmlformats.org/officeDocument/2006/relationships/hyperlink" Target="https://commission.europa.eu/law/law-topic/data-protection/international-dimension-data-protection/binding-corporate-rules-bcr_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tzgradatuzla" TargetMode="External"/><Relationship Id="rId19" Type="http://schemas.openxmlformats.org/officeDocument/2006/relationships/hyperlink" Target="https://commission.europa.eu/law/law-topic/data-protection/international-dimension-data-protection/binding-corporate-rules-bcr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uzlatourism/" TargetMode="External"/><Relationship Id="rId14" Type="http://schemas.openxmlformats.org/officeDocument/2006/relationships/hyperlink" Target="https://commission.europa.eu/law/law-topic/data-protection/international-dimension-data-protection/binding-corporate-rules-bcr_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1120</Words>
  <Characters>6385</Characters>
  <Application>Microsoft Office Word</Application>
  <DocSecurity>0</DocSecurity>
  <Lines>53</Lines>
  <Paragraphs>14</Paragraphs>
  <ScaleCrop>false</ScaleCrop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saglasnosti za obradu podataka_Declaration of consent for data processing.docx</dc:title>
  <dc:subject/>
  <dc:creator>inkubator lipnica</dc:creator>
  <cp:keywords/>
  <cp:lastModifiedBy>inkubator lipnica</cp:lastModifiedBy>
  <cp:revision>3</cp:revision>
  <dcterms:created xsi:type="dcterms:W3CDTF">2026-06-17T11:43:00Z</dcterms:created>
  <dcterms:modified xsi:type="dcterms:W3CDTF">2026-06-18T09:22:00Z</dcterms:modified>
</cp:coreProperties>
</file>